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294DE2" w:rsidP="6CEB7F76" w:rsidRDefault="00294DE2" w14:paraId="19296CF2" w14:textId="04757955">
      <w:pPr>
        <w:pStyle w:val="Normal"/>
        <w:spacing w:before="100" w:beforeAutospacing="on" w:after="100" w:afterAutospacing="on"/>
      </w:pPr>
      <w:r w:rsidR="076D9C93">
        <w:drawing>
          <wp:inline wp14:editId="3EFE2CBE" wp14:anchorId="2BAE1692">
            <wp:extent cx="1800000" cy="980464"/>
            <wp:effectExtent l="0" t="0" r="0" b="0"/>
            <wp:docPr id="1834245896" name="" title=""/>
            <wp:cNvGraphicFramePr>
              <a:graphicFrameLocks noChangeAspect="1"/>
            </wp:cNvGraphicFramePr>
            <a:graphic>
              <a:graphicData uri="http://schemas.openxmlformats.org/drawingml/2006/picture">
                <pic:pic>
                  <pic:nvPicPr>
                    <pic:cNvPr id="0" name=""/>
                    <pic:cNvPicPr/>
                  </pic:nvPicPr>
                  <pic:blipFill>
                    <a:blip r:embed="Rad98bc5e9f634ca7">
                      <a:extLst>
                        <a:ext xmlns:a="http://schemas.openxmlformats.org/drawingml/2006/main" uri="{28A0092B-C50C-407E-A947-70E740481C1C}">
                          <a14:useLocalDpi val="0"/>
                        </a:ext>
                      </a:extLst>
                    </a:blip>
                    <a:stretch>
                      <a:fillRect/>
                    </a:stretch>
                  </pic:blipFill>
                  <pic:spPr>
                    <a:xfrm>
                      <a:off x="0" y="0"/>
                      <a:ext cx="1800000" cy="980464"/>
                    </a:xfrm>
                    <a:prstGeom prst="rect">
                      <a:avLst/>
                    </a:prstGeom>
                  </pic:spPr>
                </pic:pic>
              </a:graphicData>
            </a:graphic>
          </wp:inline>
        </w:drawing>
      </w:r>
    </w:p>
    <w:p w:rsidRPr="00476A89" w:rsidR="00294DE2" w:rsidP="00476A89" w:rsidRDefault="00294DE2" w14:paraId="4F7D461C" w14:textId="57143F83">
      <w:pPr>
        <w:spacing w:before="100" w:beforeAutospacing="1" w:after="100" w:afterAutospacing="1"/>
        <w:jc w:val="center"/>
        <w:rPr>
          <w:rFonts w:ascii="Calibri" w:hAnsi="Calibri" w:eastAsia="Times New Roman" w:cs="Calibri"/>
          <w:b/>
          <w:bCs/>
          <w:sz w:val="28"/>
          <w:szCs w:val="28"/>
          <w:lang w:eastAsia="fr-FR"/>
        </w:rPr>
      </w:pPr>
      <w:proofErr w:type="spellStart"/>
      <w:r w:rsidRPr="00294DE2">
        <w:rPr>
          <w:rFonts w:ascii="Calibri" w:hAnsi="Calibri" w:eastAsia="Times New Roman" w:cs="Calibri"/>
          <w:b/>
          <w:bCs/>
          <w:sz w:val="28"/>
          <w:szCs w:val="28"/>
          <w:lang w:eastAsia="fr-FR"/>
        </w:rPr>
        <w:t>Integration</w:t>
      </w:r>
      <w:proofErr w:type="spellEnd"/>
      <w:r w:rsidRPr="00294DE2">
        <w:rPr>
          <w:rFonts w:ascii="Calibri" w:hAnsi="Calibri" w:eastAsia="Times New Roman" w:cs="Calibri"/>
          <w:b/>
          <w:bCs/>
          <w:sz w:val="28"/>
          <w:szCs w:val="28"/>
          <w:lang w:eastAsia="fr-FR"/>
        </w:rPr>
        <w:t xml:space="preserve"> </w:t>
      </w:r>
      <w:proofErr w:type="spellStart"/>
      <w:r w:rsidRPr="00294DE2">
        <w:rPr>
          <w:rFonts w:ascii="Calibri" w:hAnsi="Calibri" w:eastAsia="Times New Roman" w:cs="Calibri"/>
          <w:b/>
          <w:bCs/>
          <w:sz w:val="28"/>
          <w:szCs w:val="28"/>
          <w:lang w:eastAsia="fr-FR"/>
        </w:rPr>
        <w:t>weeks</w:t>
      </w:r>
      <w:proofErr w:type="spellEnd"/>
      <w:r w:rsidRPr="00294DE2">
        <w:rPr>
          <w:rFonts w:ascii="Calibri" w:hAnsi="Calibri" w:eastAsia="Times New Roman" w:cs="Calibri"/>
          <w:b/>
          <w:bCs/>
          <w:sz w:val="28"/>
          <w:szCs w:val="28"/>
          <w:lang w:eastAsia="fr-FR"/>
        </w:rPr>
        <w:t xml:space="preserve"> </w:t>
      </w:r>
      <w:r w:rsidR="00F715CC">
        <w:rPr>
          <w:rFonts w:ascii="Calibri" w:hAnsi="Calibri" w:eastAsia="Times New Roman" w:cs="Calibri"/>
          <w:b/>
          <w:bCs/>
          <w:sz w:val="28"/>
          <w:szCs w:val="28"/>
          <w:lang w:eastAsia="fr-FR"/>
        </w:rPr>
        <w:br/>
      </w:r>
      <w:r w:rsidRPr="00294DE2">
        <w:rPr>
          <w:rFonts w:ascii="Calibri" w:hAnsi="Calibri" w:eastAsia="Times New Roman" w:cs="Calibri"/>
          <w:b/>
          <w:bCs/>
          <w:sz w:val="28"/>
          <w:szCs w:val="28"/>
          <w:lang w:eastAsia="fr-FR"/>
        </w:rPr>
        <w:t>Charte</w:t>
      </w:r>
    </w:p>
    <w:p w:rsidRPr="00294DE2" w:rsidR="00294DE2" w:rsidP="00294DE2" w:rsidRDefault="00294DE2" w14:paraId="1944588E" w14:textId="7E0D722C">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 </w:t>
      </w:r>
      <w:proofErr w:type="spellStart"/>
      <w:r>
        <w:rPr>
          <w:rFonts w:ascii="Calibri" w:hAnsi="Calibri" w:eastAsia="Times New Roman" w:cs="Calibri"/>
          <w:sz w:val="22"/>
          <w:szCs w:val="22"/>
          <w:lang w:eastAsia="fr-FR"/>
        </w:rPr>
        <w:t>P</w:t>
      </w:r>
      <w:r w:rsidRPr="00294DE2">
        <w:rPr>
          <w:rFonts w:ascii="Calibri" w:hAnsi="Calibri" w:eastAsia="Times New Roman" w:cs="Calibri"/>
          <w:sz w:val="22"/>
          <w:szCs w:val="22"/>
          <w:lang w:eastAsia="fr-FR"/>
        </w:rPr>
        <w:t>ôle</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académique</w:t>
      </w:r>
      <w:proofErr w:type="spellEnd"/>
      <w:r w:rsidRPr="00294DE2">
        <w:rPr>
          <w:rFonts w:ascii="Calibri" w:hAnsi="Calibri" w:eastAsia="Times New Roman" w:cs="Calibri"/>
          <w:sz w:val="22"/>
          <w:szCs w:val="22"/>
          <w:lang w:eastAsia="fr-FR"/>
        </w:rPr>
        <w:t xml:space="preserve"> de Namur rassemble l’ensemble des </w:t>
      </w:r>
      <w:proofErr w:type="spellStart"/>
      <w:r w:rsidRPr="00294DE2">
        <w:rPr>
          <w:rFonts w:ascii="Calibri" w:hAnsi="Calibri" w:eastAsia="Times New Roman" w:cs="Calibri"/>
          <w:sz w:val="22"/>
          <w:szCs w:val="22"/>
          <w:lang w:eastAsia="fr-FR"/>
        </w:rPr>
        <w:t>établissements</w:t>
      </w:r>
      <w:proofErr w:type="spellEnd"/>
      <w:r w:rsidRPr="00294DE2">
        <w:rPr>
          <w:rFonts w:ascii="Calibri" w:hAnsi="Calibri" w:eastAsia="Times New Roman" w:cs="Calibri"/>
          <w:sz w:val="22"/>
          <w:szCs w:val="22"/>
          <w:lang w:eastAsia="fr-FR"/>
        </w:rPr>
        <w:t xml:space="preserve"> d’enseignement </w:t>
      </w:r>
      <w:proofErr w:type="spellStart"/>
      <w:r w:rsidRPr="00294DE2">
        <w:rPr>
          <w:rFonts w:ascii="Calibri" w:hAnsi="Calibri" w:eastAsia="Times New Roman" w:cs="Calibri"/>
          <w:sz w:val="22"/>
          <w:szCs w:val="22"/>
          <w:lang w:eastAsia="fr-FR"/>
        </w:rPr>
        <w:t>supérieur</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situés</w:t>
      </w:r>
      <w:proofErr w:type="spellEnd"/>
      <w:r w:rsidRPr="00294DE2">
        <w:rPr>
          <w:rFonts w:ascii="Calibri" w:hAnsi="Calibri" w:eastAsia="Times New Roman" w:cs="Calibri"/>
          <w:sz w:val="22"/>
          <w:szCs w:val="22"/>
          <w:lang w:eastAsia="fr-FR"/>
        </w:rPr>
        <w:t xml:space="preserve"> en province de Namur (2 </w:t>
      </w:r>
      <w:proofErr w:type="spellStart"/>
      <w:r w:rsidRPr="00294DE2">
        <w:rPr>
          <w:rFonts w:ascii="Calibri" w:hAnsi="Calibri" w:eastAsia="Times New Roman" w:cs="Calibri"/>
          <w:sz w:val="22"/>
          <w:szCs w:val="22"/>
          <w:lang w:eastAsia="fr-FR"/>
        </w:rPr>
        <w:t>universités</w:t>
      </w:r>
      <w:proofErr w:type="spellEnd"/>
      <w:r w:rsidRPr="00294DE2">
        <w:rPr>
          <w:rFonts w:ascii="Calibri" w:hAnsi="Calibri" w:eastAsia="Times New Roman" w:cs="Calibri"/>
          <w:sz w:val="22"/>
          <w:szCs w:val="22"/>
          <w:lang w:eastAsia="fr-FR"/>
        </w:rPr>
        <w:t xml:space="preserve">, 4 hautes </w:t>
      </w:r>
      <w:proofErr w:type="spellStart"/>
      <w:r w:rsidRPr="00294DE2">
        <w:rPr>
          <w:rFonts w:ascii="Calibri" w:hAnsi="Calibri" w:eastAsia="Times New Roman" w:cs="Calibri"/>
          <w:sz w:val="22"/>
          <w:szCs w:val="22"/>
          <w:lang w:eastAsia="fr-FR"/>
        </w:rPr>
        <w:t>écoles</w:t>
      </w:r>
      <w:proofErr w:type="spellEnd"/>
      <w:r w:rsidRPr="00294DE2">
        <w:rPr>
          <w:rFonts w:ascii="Calibri" w:hAnsi="Calibri" w:eastAsia="Times New Roman" w:cs="Calibri"/>
          <w:sz w:val="22"/>
          <w:szCs w:val="22"/>
          <w:lang w:eastAsia="fr-FR"/>
        </w:rPr>
        <w:t xml:space="preserve">, 1 </w:t>
      </w:r>
      <w:proofErr w:type="spellStart"/>
      <w:r w:rsidRPr="00294DE2">
        <w:rPr>
          <w:rFonts w:ascii="Calibri" w:hAnsi="Calibri" w:eastAsia="Times New Roman" w:cs="Calibri"/>
          <w:sz w:val="22"/>
          <w:szCs w:val="22"/>
          <w:lang w:eastAsia="fr-FR"/>
        </w:rPr>
        <w:t>école</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supérieure</w:t>
      </w:r>
      <w:proofErr w:type="spellEnd"/>
      <w:r w:rsidRPr="00294DE2">
        <w:rPr>
          <w:rFonts w:ascii="Calibri" w:hAnsi="Calibri" w:eastAsia="Times New Roman" w:cs="Calibri"/>
          <w:sz w:val="22"/>
          <w:szCs w:val="22"/>
          <w:lang w:eastAsia="fr-FR"/>
        </w:rPr>
        <w:t xml:space="preserve"> des arts et 7 instituts de promotion sociale)</w:t>
      </w:r>
      <w:r w:rsidRPr="00294DE2">
        <w:rPr>
          <w:rFonts w:ascii="Calibri" w:hAnsi="Calibri" w:eastAsia="Times New Roman" w:cs="Calibri"/>
          <w:position w:val="8"/>
          <w:sz w:val="14"/>
          <w:szCs w:val="14"/>
          <w:lang w:eastAsia="fr-FR"/>
        </w:rPr>
        <w:t>1</w:t>
      </w:r>
      <w:r w:rsidRPr="00294DE2">
        <w:rPr>
          <w:rFonts w:ascii="Calibri" w:hAnsi="Calibri" w:eastAsia="Times New Roman" w:cs="Calibri"/>
          <w:sz w:val="22"/>
          <w:szCs w:val="22"/>
          <w:lang w:eastAsia="fr-FR"/>
        </w:rPr>
        <w:t xml:space="preserve">. Il a pour but de </w:t>
      </w:r>
      <w:proofErr w:type="spellStart"/>
      <w:r w:rsidRPr="00294DE2">
        <w:rPr>
          <w:rFonts w:ascii="Calibri" w:hAnsi="Calibri" w:eastAsia="Times New Roman" w:cs="Calibri"/>
          <w:sz w:val="22"/>
          <w:szCs w:val="22"/>
          <w:lang w:eastAsia="fr-FR"/>
        </w:rPr>
        <w:t>développer</w:t>
      </w:r>
      <w:proofErr w:type="spellEnd"/>
      <w:r w:rsidRPr="00294DE2">
        <w:rPr>
          <w:rFonts w:ascii="Calibri" w:hAnsi="Calibri" w:eastAsia="Times New Roman" w:cs="Calibri"/>
          <w:sz w:val="22"/>
          <w:szCs w:val="22"/>
          <w:lang w:eastAsia="fr-FR"/>
        </w:rPr>
        <w:t xml:space="preserve"> des collaborations entre ses </w:t>
      </w:r>
      <w:proofErr w:type="spellStart"/>
      <w:r w:rsidRPr="00294DE2">
        <w:rPr>
          <w:rFonts w:ascii="Calibri" w:hAnsi="Calibri" w:eastAsia="Times New Roman" w:cs="Calibri"/>
          <w:sz w:val="22"/>
          <w:szCs w:val="22"/>
          <w:lang w:eastAsia="fr-FR"/>
        </w:rPr>
        <w:t>établissements</w:t>
      </w:r>
      <w:proofErr w:type="spellEnd"/>
      <w:r w:rsidRPr="00294DE2">
        <w:rPr>
          <w:rFonts w:ascii="Calibri" w:hAnsi="Calibri" w:eastAsia="Times New Roman" w:cs="Calibri"/>
          <w:sz w:val="22"/>
          <w:szCs w:val="22"/>
          <w:lang w:eastAsia="fr-FR"/>
        </w:rPr>
        <w:t xml:space="preserve"> membres afin d’assurer la </w:t>
      </w:r>
      <w:proofErr w:type="spellStart"/>
      <w:r w:rsidRPr="00294DE2">
        <w:rPr>
          <w:rFonts w:ascii="Calibri" w:hAnsi="Calibri" w:eastAsia="Times New Roman" w:cs="Calibri"/>
          <w:sz w:val="22"/>
          <w:szCs w:val="22"/>
          <w:lang w:eastAsia="fr-FR"/>
        </w:rPr>
        <w:t>qualite</w:t>
      </w:r>
      <w:proofErr w:type="spellEnd"/>
      <w:r w:rsidRPr="00294DE2">
        <w:rPr>
          <w:rFonts w:ascii="Calibri" w:hAnsi="Calibri" w:eastAsia="Times New Roman" w:cs="Calibri"/>
          <w:sz w:val="22"/>
          <w:szCs w:val="22"/>
          <w:lang w:eastAsia="fr-FR"/>
        </w:rPr>
        <w:t xml:space="preserve">́ et la </w:t>
      </w:r>
      <w:proofErr w:type="spellStart"/>
      <w:r w:rsidRPr="00294DE2">
        <w:rPr>
          <w:rFonts w:ascii="Calibri" w:hAnsi="Calibri" w:eastAsia="Times New Roman" w:cs="Calibri"/>
          <w:sz w:val="22"/>
          <w:szCs w:val="22"/>
          <w:lang w:eastAsia="fr-FR"/>
        </w:rPr>
        <w:t>cohérence</w:t>
      </w:r>
      <w:proofErr w:type="spellEnd"/>
      <w:r w:rsidRPr="00294DE2">
        <w:rPr>
          <w:rFonts w:ascii="Calibri" w:hAnsi="Calibri" w:eastAsia="Times New Roman" w:cs="Calibri"/>
          <w:sz w:val="22"/>
          <w:szCs w:val="22"/>
          <w:lang w:eastAsia="fr-FR"/>
        </w:rPr>
        <w:t xml:space="preserve"> de l’offre d’enseignement </w:t>
      </w:r>
      <w:proofErr w:type="spellStart"/>
      <w:r w:rsidRPr="00294DE2">
        <w:rPr>
          <w:rFonts w:ascii="Calibri" w:hAnsi="Calibri" w:eastAsia="Times New Roman" w:cs="Calibri"/>
          <w:sz w:val="22"/>
          <w:szCs w:val="22"/>
          <w:lang w:eastAsia="fr-FR"/>
        </w:rPr>
        <w:t>supérieur</w:t>
      </w:r>
      <w:proofErr w:type="spellEnd"/>
      <w:r w:rsidRPr="00294DE2">
        <w:rPr>
          <w:rFonts w:ascii="Calibri" w:hAnsi="Calibri" w:eastAsia="Times New Roman" w:cs="Calibri"/>
          <w:sz w:val="22"/>
          <w:szCs w:val="22"/>
          <w:lang w:eastAsia="fr-FR"/>
        </w:rPr>
        <w:t xml:space="preserve"> dans la </w:t>
      </w:r>
      <w:proofErr w:type="spellStart"/>
      <w:r w:rsidRPr="00294DE2">
        <w:rPr>
          <w:rFonts w:ascii="Calibri" w:hAnsi="Calibri" w:eastAsia="Times New Roman" w:cs="Calibri"/>
          <w:sz w:val="22"/>
          <w:szCs w:val="22"/>
          <w:lang w:eastAsia="fr-FR"/>
        </w:rPr>
        <w:t>région</w:t>
      </w:r>
      <w:proofErr w:type="spellEnd"/>
      <w:r w:rsidRPr="00294DE2">
        <w:rPr>
          <w:rFonts w:ascii="Calibri" w:hAnsi="Calibri" w:eastAsia="Times New Roman" w:cs="Calibri"/>
          <w:sz w:val="22"/>
          <w:szCs w:val="22"/>
          <w:lang w:eastAsia="fr-FR"/>
        </w:rPr>
        <w:t xml:space="preserve"> namuroise. </w:t>
      </w:r>
    </w:p>
    <w:p w:rsidRPr="00294DE2" w:rsidR="00294DE2" w:rsidP="00294DE2" w:rsidRDefault="00294DE2" w14:paraId="6E0610F5" w14:textId="6111212C">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Chaque </w:t>
      </w:r>
      <w:proofErr w:type="spellStart"/>
      <w:r w:rsidRPr="00294DE2">
        <w:rPr>
          <w:rFonts w:ascii="Calibri" w:hAnsi="Calibri" w:eastAsia="Times New Roman" w:cs="Calibri"/>
          <w:sz w:val="22"/>
          <w:szCs w:val="22"/>
          <w:lang w:eastAsia="fr-FR"/>
        </w:rPr>
        <w:t>année</w:t>
      </w:r>
      <w:proofErr w:type="spellEnd"/>
      <w:r w:rsidRPr="00294DE2">
        <w:rPr>
          <w:rFonts w:ascii="Calibri" w:hAnsi="Calibri" w:eastAsia="Times New Roman" w:cs="Calibri"/>
          <w:sz w:val="22"/>
          <w:szCs w:val="22"/>
          <w:lang w:eastAsia="fr-FR"/>
        </w:rPr>
        <w:t xml:space="preserve">, les responsables de la </w:t>
      </w:r>
      <w:proofErr w:type="spellStart"/>
      <w:r w:rsidRPr="00294DE2">
        <w:rPr>
          <w:rFonts w:ascii="Calibri" w:hAnsi="Calibri" w:eastAsia="Times New Roman" w:cs="Calibri"/>
          <w:sz w:val="22"/>
          <w:szCs w:val="22"/>
          <w:lang w:eastAsia="fr-FR"/>
        </w:rPr>
        <w:t>mobilite</w:t>
      </w:r>
      <w:proofErr w:type="spellEnd"/>
      <w:r w:rsidRPr="00294DE2">
        <w:rPr>
          <w:rFonts w:ascii="Calibri" w:hAnsi="Calibri" w:eastAsia="Times New Roman" w:cs="Calibri"/>
          <w:sz w:val="22"/>
          <w:szCs w:val="22"/>
          <w:lang w:eastAsia="fr-FR"/>
        </w:rPr>
        <w:t xml:space="preserve">́ internationale des </w:t>
      </w:r>
      <w:proofErr w:type="spellStart"/>
      <w:r w:rsidRPr="00294DE2">
        <w:rPr>
          <w:rFonts w:ascii="Calibri" w:hAnsi="Calibri" w:eastAsia="Times New Roman" w:cs="Calibri"/>
          <w:sz w:val="22"/>
          <w:szCs w:val="22"/>
          <w:lang w:eastAsia="fr-FR"/>
        </w:rPr>
        <w:t>établissements</w:t>
      </w:r>
      <w:proofErr w:type="spellEnd"/>
      <w:r w:rsidRPr="00294DE2">
        <w:rPr>
          <w:rFonts w:ascii="Calibri" w:hAnsi="Calibri" w:eastAsia="Times New Roman" w:cs="Calibri"/>
          <w:sz w:val="22"/>
          <w:szCs w:val="22"/>
          <w:lang w:eastAsia="fr-FR"/>
        </w:rPr>
        <w:t xml:space="preserve"> du </w:t>
      </w:r>
      <w:proofErr w:type="spellStart"/>
      <w:r>
        <w:rPr>
          <w:rFonts w:ascii="Calibri" w:hAnsi="Calibri" w:eastAsia="Times New Roman" w:cs="Calibri"/>
          <w:sz w:val="22"/>
          <w:szCs w:val="22"/>
          <w:lang w:eastAsia="fr-FR"/>
        </w:rPr>
        <w:t>P</w:t>
      </w:r>
      <w:r w:rsidRPr="00294DE2">
        <w:rPr>
          <w:rFonts w:ascii="Calibri" w:hAnsi="Calibri" w:eastAsia="Times New Roman" w:cs="Calibri"/>
          <w:sz w:val="22"/>
          <w:szCs w:val="22"/>
          <w:lang w:eastAsia="fr-FR"/>
        </w:rPr>
        <w:t>ôle</w:t>
      </w:r>
      <w:proofErr w:type="spellEnd"/>
      <w:r w:rsidRPr="00294DE2">
        <w:rPr>
          <w:rFonts w:ascii="Calibri" w:hAnsi="Calibri" w:eastAsia="Times New Roman" w:cs="Calibri"/>
          <w:sz w:val="22"/>
          <w:szCs w:val="22"/>
          <w:lang w:eastAsia="fr-FR"/>
        </w:rPr>
        <w:t xml:space="preserve"> de Namur organisent ensemble le programme </w:t>
      </w:r>
      <w:r w:rsidRPr="00294DE2">
        <w:rPr>
          <w:rFonts w:ascii="Calibri" w:hAnsi="Calibri" w:eastAsia="Times New Roman" w:cs="Calibri"/>
          <w:i/>
          <w:iCs/>
          <w:sz w:val="22"/>
          <w:szCs w:val="22"/>
          <w:lang w:eastAsia="fr-FR"/>
        </w:rPr>
        <w:t xml:space="preserve">« </w:t>
      </w:r>
      <w:proofErr w:type="spellStart"/>
      <w:r w:rsidRPr="00294DE2">
        <w:rPr>
          <w:rFonts w:ascii="Calibri" w:hAnsi="Calibri" w:eastAsia="Times New Roman" w:cs="Calibri"/>
          <w:i/>
          <w:iCs/>
          <w:sz w:val="22"/>
          <w:szCs w:val="22"/>
          <w:lang w:eastAsia="fr-FR"/>
        </w:rPr>
        <w:t>Integration</w:t>
      </w:r>
      <w:proofErr w:type="spellEnd"/>
      <w:r w:rsidRPr="00294DE2">
        <w:rPr>
          <w:rFonts w:ascii="Calibri" w:hAnsi="Calibri" w:eastAsia="Times New Roman" w:cs="Calibri"/>
          <w:i/>
          <w:iCs/>
          <w:sz w:val="22"/>
          <w:szCs w:val="22"/>
          <w:lang w:eastAsia="fr-FR"/>
        </w:rPr>
        <w:t xml:space="preserve"> </w:t>
      </w:r>
      <w:proofErr w:type="spellStart"/>
      <w:r w:rsidRPr="00294DE2">
        <w:rPr>
          <w:rFonts w:ascii="Calibri" w:hAnsi="Calibri" w:eastAsia="Times New Roman" w:cs="Calibri"/>
          <w:i/>
          <w:iCs/>
          <w:sz w:val="22"/>
          <w:szCs w:val="22"/>
          <w:lang w:eastAsia="fr-FR"/>
        </w:rPr>
        <w:t>weeks</w:t>
      </w:r>
      <w:proofErr w:type="spellEnd"/>
      <w:r w:rsidRPr="00294DE2">
        <w:rPr>
          <w:rFonts w:ascii="Calibri" w:hAnsi="Calibri" w:eastAsia="Times New Roman" w:cs="Calibri"/>
          <w:i/>
          <w:iCs/>
          <w:sz w:val="22"/>
          <w:szCs w:val="22"/>
          <w:lang w:eastAsia="fr-FR"/>
        </w:rPr>
        <w:t xml:space="preserve"> »</w:t>
      </w:r>
      <w:r w:rsidRPr="00294DE2">
        <w:rPr>
          <w:rFonts w:ascii="Calibri" w:hAnsi="Calibri" w:eastAsia="Times New Roman" w:cs="Calibri"/>
          <w:sz w:val="22"/>
          <w:szCs w:val="22"/>
          <w:lang w:eastAsia="fr-FR"/>
        </w:rPr>
        <w:t xml:space="preserve"> durant les deux semaines précédant la </w:t>
      </w:r>
      <w:proofErr w:type="spellStart"/>
      <w:r w:rsidRPr="00294DE2">
        <w:rPr>
          <w:rFonts w:ascii="Calibri" w:hAnsi="Calibri" w:eastAsia="Times New Roman" w:cs="Calibri"/>
          <w:sz w:val="22"/>
          <w:szCs w:val="22"/>
          <w:lang w:eastAsia="fr-FR"/>
        </w:rPr>
        <w:t>rentrée</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académique</w:t>
      </w:r>
      <w:proofErr w:type="spellEnd"/>
      <w:r w:rsidRPr="00294DE2">
        <w:rPr>
          <w:rFonts w:ascii="Calibri" w:hAnsi="Calibri" w:eastAsia="Times New Roman" w:cs="Calibri"/>
          <w:sz w:val="22"/>
          <w:szCs w:val="22"/>
          <w:lang w:eastAsia="fr-FR"/>
        </w:rPr>
        <w:t xml:space="preserve">. Ce programme est </w:t>
      </w:r>
      <w:proofErr w:type="spellStart"/>
      <w:r w:rsidRPr="00294DE2">
        <w:rPr>
          <w:rFonts w:ascii="Calibri" w:hAnsi="Calibri" w:eastAsia="Times New Roman" w:cs="Calibri"/>
          <w:sz w:val="22"/>
          <w:szCs w:val="22"/>
          <w:lang w:eastAsia="fr-FR"/>
        </w:rPr>
        <w:t>destine</w:t>
      </w:r>
      <w:proofErr w:type="spellEnd"/>
      <w:r w:rsidRPr="00294DE2">
        <w:rPr>
          <w:rFonts w:ascii="Calibri" w:hAnsi="Calibri" w:eastAsia="Times New Roman" w:cs="Calibri"/>
          <w:sz w:val="22"/>
          <w:szCs w:val="22"/>
          <w:lang w:eastAsia="fr-FR"/>
        </w:rPr>
        <w:t xml:space="preserve">́ aux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en </w:t>
      </w:r>
      <w:proofErr w:type="spellStart"/>
      <w:r w:rsidRPr="00294DE2">
        <w:rPr>
          <w:rFonts w:ascii="Calibri" w:hAnsi="Calibri" w:eastAsia="Times New Roman" w:cs="Calibri"/>
          <w:sz w:val="22"/>
          <w:szCs w:val="22"/>
          <w:lang w:eastAsia="fr-FR"/>
        </w:rPr>
        <w:t>mobilite</w:t>
      </w:r>
      <w:proofErr w:type="spellEnd"/>
      <w:r w:rsidRPr="00294DE2">
        <w:rPr>
          <w:rFonts w:ascii="Calibri" w:hAnsi="Calibri" w:eastAsia="Times New Roman" w:cs="Calibri"/>
          <w:sz w:val="22"/>
          <w:szCs w:val="22"/>
          <w:lang w:eastAsia="fr-FR"/>
        </w:rPr>
        <w:t xml:space="preserve">́ qui viennent suivre une partie de leur cursus dans un de ces </w:t>
      </w:r>
      <w:proofErr w:type="spellStart"/>
      <w:r w:rsidRPr="00294DE2">
        <w:rPr>
          <w:rFonts w:ascii="Calibri" w:hAnsi="Calibri" w:eastAsia="Times New Roman" w:cs="Calibri"/>
          <w:sz w:val="22"/>
          <w:szCs w:val="22"/>
          <w:lang w:eastAsia="fr-FR"/>
        </w:rPr>
        <w:t>établissements</w:t>
      </w:r>
      <w:proofErr w:type="spellEnd"/>
      <w:r w:rsidRPr="00294DE2">
        <w:rPr>
          <w:rFonts w:ascii="Calibri" w:hAnsi="Calibri" w:eastAsia="Times New Roman" w:cs="Calibri"/>
          <w:sz w:val="22"/>
          <w:szCs w:val="22"/>
          <w:lang w:eastAsia="fr-FR"/>
        </w:rPr>
        <w:t xml:space="preserve">. Il a pour but d’accueillir ces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et de favoriser leur </w:t>
      </w:r>
      <w:proofErr w:type="spellStart"/>
      <w:r w:rsidRPr="00294DE2">
        <w:rPr>
          <w:rFonts w:ascii="Calibri" w:hAnsi="Calibri" w:eastAsia="Times New Roman" w:cs="Calibri"/>
          <w:sz w:val="22"/>
          <w:szCs w:val="22"/>
          <w:lang w:eastAsia="fr-FR"/>
        </w:rPr>
        <w:t>intégration</w:t>
      </w:r>
      <w:proofErr w:type="spellEnd"/>
      <w:r w:rsidRPr="00294DE2">
        <w:rPr>
          <w:rFonts w:ascii="Calibri" w:hAnsi="Calibri" w:eastAsia="Times New Roman" w:cs="Calibri"/>
          <w:sz w:val="22"/>
          <w:szCs w:val="22"/>
          <w:lang w:eastAsia="fr-FR"/>
        </w:rPr>
        <w:t xml:space="preserve"> au sein la </w:t>
      </w:r>
      <w:proofErr w:type="spellStart"/>
      <w:r w:rsidRPr="00294DE2">
        <w:rPr>
          <w:rFonts w:ascii="Calibri" w:hAnsi="Calibri" w:eastAsia="Times New Roman" w:cs="Calibri"/>
          <w:sz w:val="22"/>
          <w:szCs w:val="22"/>
          <w:lang w:eastAsia="fr-FR"/>
        </w:rPr>
        <w:t>région</w:t>
      </w:r>
      <w:proofErr w:type="spellEnd"/>
      <w:r w:rsidRPr="00294DE2">
        <w:rPr>
          <w:rFonts w:ascii="Calibri" w:hAnsi="Calibri" w:eastAsia="Times New Roman" w:cs="Calibri"/>
          <w:sz w:val="22"/>
          <w:szCs w:val="22"/>
          <w:lang w:eastAsia="fr-FR"/>
        </w:rPr>
        <w:t xml:space="preserve"> namuroise et de leur institution d’accueil, </w:t>
      </w:r>
      <w:proofErr w:type="spellStart"/>
      <w:r w:rsidRPr="00294DE2">
        <w:rPr>
          <w:rFonts w:ascii="Calibri" w:hAnsi="Calibri" w:eastAsia="Times New Roman" w:cs="Calibri"/>
          <w:sz w:val="22"/>
          <w:szCs w:val="22"/>
          <w:lang w:eastAsia="fr-FR"/>
        </w:rPr>
        <w:t>grâce</w:t>
      </w:r>
      <w:proofErr w:type="spellEnd"/>
      <w:r w:rsidRPr="00294DE2">
        <w:rPr>
          <w:rFonts w:ascii="Calibri" w:hAnsi="Calibri" w:eastAsia="Times New Roman" w:cs="Calibri"/>
          <w:sz w:val="22"/>
          <w:szCs w:val="22"/>
          <w:lang w:eastAsia="fr-FR"/>
        </w:rPr>
        <w:t xml:space="preserve"> à l’organisation de cours de </w:t>
      </w:r>
      <w:proofErr w:type="spellStart"/>
      <w:r w:rsidRPr="00294DE2">
        <w:rPr>
          <w:rFonts w:ascii="Calibri" w:hAnsi="Calibri" w:eastAsia="Times New Roman" w:cs="Calibri"/>
          <w:sz w:val="22"/>
          <w:szCs w:val="22"/>
          <w:lang w:eastAsia="fr-FR"/>
        </w:rPr>
        <w:t>français</w:t>
      </w:r>
      <w:proofErr w:type="spellEnd"/>
      <w:r w:rsidRPr="00294DE2">
        <w:rPr>
          <w:rFonts w:ascii="Calibri" w:hAnsi="Calibri" w:eastAsia="Times New Roman" w:cs="Calibri"/>
          <w:sz w:val="22"/>
          <w:szCs w:val="22"/>
          <w:lang w:eastAsia="fr-FR"/>
        </w:rPr>
        <w:t xml:space="preserve"> (ou d’anglais pour les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francophones), de visites culturelles et d’</w:t>
      </w:r>
      <w:proofErr w:type="spellStart"/>
      <w:r w:rsidRPr="00294DE2">
        <w:rPr>
          <w:rFonts w:ascii="Calibri" w:hAnsi="Calibri" w:eastAsia="Times New Roman" w:cs="Calibri"/>
          <w:sz w:val="22"/>
          <w:szCs w:val="22"/>
          <w:lang w:eastAsia="fr-FR"/>
        </w:rPr>
        <w:t>activités</w:t>
      </w:r>
      <w:proofErr w:type="spellEnd"/>
      <w:r w:rsidRPr="00294DE2">
        <w:rPr>
          <w:rFonts w:ascii="Calibri" w:hAnsi="Calibri" w:eastAsia="Times New Roman" w:cs="Calibri"/>
          <w:sz w:val="22"/>
          <w:szCs w:val="22"/>
          <w:lang w:eastAsia="fr-FR"/>
        </w:rPr>
        <w:t xml:space="preserve"> de rencontres. </w:t>
      </w:r>
    </w:p>
    <w:p w:rsidRPr="00294DE2" w:rsidR="00294DE2" w:rsidP="00294DE2" w:rsidRDefault="00294DE2" w14:paraId="79C56AE1"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lang w:eastAsia="fr-FR"/>
        </w:rPr>
        <w:t xml:space="preserve">Programme </w:t>
      </w:r>
    </w:p>
    <w:p w:rsidRPr="00294DE2" w:rsidR="00294DE2" w:rsidP="00294DE2" w:rsidRDefault="00294DE2" w14:paraId="25A23EE3"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Les </w:t>
      </w:r>
      <w:proofErr w:type="spellStart"/>
      <w:r w:rsidRPr="00294DE2">
        <w:rPr>
          <w:rFonts w:ascii="Calibri" w:hAnsi="Calibri" w:eastAsia="Times New Roman" w:cs="Calibri"/>
          <w:i/>
          <w:iCs/>
          <w:sz w:val="22"/>
          <w:szCs w:val="22"/>
          <w:lang w:eastAsia="fr-FR"/>
        </w:rPr>
        <w:t>Integration</w:t>
      </w:r>
      <w:proofErr w:type="spellEnd"/>
      <w:r w:rsidRPr="00294DE2">
        <w:rPr>
          <w:rFonts w:ascii="Calibri" w:hAnsi="Calibri" w:eastAsia="Times New Roman" w:cs="Calibri"/>
          <w:i/>
          <w:iCs/>
          <w:sz w:val="22"/>
          <w:szCs w:val="22"/>
          <w:lang w:eastAsia="fr-FR"/>
        </w:rPr>
        <w:t xml:space="preserve"> </w:t>
      </w:r>
      <w:proofErr w:type="spellStart"/>
      <w:r w:rsidRPr="00294DE2">
        <w:rPr>
          <w:rFonts w:ascii="Calibri" w:hAnsi="Calibri" w:eastAsia="Times New Roman" w:cs="Calibri"/>
          <w:i/>
          <w:iCs/>
          <w:sz w:val="22"/>
          <w:szCs w:val="22"/>
          <w:lang w:eastAsia="fr-FR"/>
        </w:rPr>
        <w:t>weeks</w:t>
      </w:r>
      <w:proofErr w:type="spellEnd"/>
      <w:r w:rsidRPr="00294DE2">
        <w:rPr>
          <w:rFonts w:ascii="Calibri" w:hAnsi="Calibri" w:eastAsia="Times New Roman" w:cs="Calibri"/>
          <w:i/>
          <w:iCs/>
          <w:sz w:val="22"/>
          <w:szCs w:val="22"/>
          <w:lang w:eastAsia="fr-FR"/>
        </w:rPr>
        <w:t xml:space="preserve"> </w:t>
      </w:r>
      <w:r w:rsidRPr="00294DE2">
        <w:rPr>
          <w:rFonts w:ascii="Calibri" w:hAnsi="Calibri" w:eastAsia="Times New Roman" w:cs="Calibri"/>
          <w:sz w:val="22"/>
          <w:szCs w:val="22"/>
          <w:lang w:eastAsia="fr-FR"/>
        </w:rPr>
        <w:t xml:space="preserve">alternent des cours de langues et des </w:t>
      </w:r>
      <w:proofErr w:type="spellStart"/>
      <w:r w:rsidRPr="00294DE2">
        <w:rPr>
          <w:rFonts w:ascii="Calibri" w:hAnsi="Calibri" w:eastAsia="Times New Roman" w:cs="Calibri"/>
          <w:sz w:val="22"/>
          <w:szCs w:val="22"/>
          <w:lang w:eastAsia="fr-FR"/>
        </w:rPr>
        <w:t>activités</w:t>
      </w:r>
      <w:proofErr w:type="spellEnd"/>
      <w:r w:rsidRPr="00294DE2">
        <w:rPr>
          <w:rFonts w:ascii="Calibri" w:hAnsi="Calibri" w:eastAsia="Times New Roman" w:cs="Calibri"/>
          <w:sz w:val="22"/>
          <w:szCs w:val="22"/>
          <w:lang w:eastAsia="fr-FR"/>
        </w:rPr>
        <w:t xml:space="preserve"> culturelles dans la </w:t>
      </w:r>
      <w:proofErr w:type="spellStart"/>
      <w:r w:rsidRPr="00294DE2">
        <w:rPr>
          <w:rFonts w:ascii="Calibri" w:hAnsi="Calibri" w:eastAsia="Times New Roman" w:cs="Calibri"/>
          <w:sz w:val="22"/>
          <w:szCs w:val="22"/>
          <w:lang w:eastAsia="fr-FR"/>
        </w:rPr>
        <w:t>région</w:t>
      </w:r>
      <w:proofErr w:type="spellEnd"/>
      <w:r w:rsidRPr="00294DE2">
        <w:rPr>
          <w:rFonts w:ascii="Calibri" w:hAnsi="Calibri" w:eastAsia="Times New Roman" w:cs="Calibri"/>
          <w:sz w:val="22"/>
          <w:szCs w:val="22"/>
          <w:lang w:eastAsia="fr-FR"/>
        </w:rPr>
        <w:t xml:space="preserve"> namuroise et à Bruxelles. </w:t>
      </w:r>
    </w:p>
    <w:p w:rsidRPr="00294DE2" w:rsidR="00294DE2" w:rsidP="00294DE2" w:rsidRDefault="00294DE2" w14:paraId="5C535BC3"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i/>
          <w:iCs/>
          <w:sz w:val="22"/>
          <w:szCs w:val="22"/>
          <w:lang w:eastAsia="fr-FR"/>
        </w:rPr>
        <w:t xml:space="preserve">Cours de </w:t>
      </w:r>
      <w:proofErr w:type="spellStart"/>
      <w:r w:rsidRPr="00294DE2">
        <w:rPr>
          <w:rFonts w:ascii="Calibri" w:hAnsi="Calibri" w:eastAsia="Times New Roman" w:cs="Calibri"/>
          <w:b/>
          <w:bCs/>
          <w:i/>
          <w:iCs/>
          <w:sz w:val="22"/>
          <w:szCs w:val="22"/>
          <w:lang w:eastAsia="fr-FR"/>
        </w:rPr>
        <w:t>français</w:t>
      </w:r>
      <w:proofErr w:type="spellEnd"/>
      <w:r w:rsidRPr="00294DE2">
        <w:rPr>
          <w:rFonts w:ascii="Calibri" w:hAnsi="Calibri" w:eastAsia="Times New Roman" w:cs="Calibri"/>
          <w:b/>
          <w:bCs/>
          <w:i/>
          <w:iCs/>
          <w:sz w:val="22"/>
          <w:szCs w:val="22"/>
          <w:lang w:eastAsia="fr-FR"/>
        </w:rPr>
        <w:t xml:space="preserve">/anglais </w:t>
      </w:r>
    </w:p>
    <w:p w:rsidRPr="00294DE2" w:rsidR="00294DE2" w:rsidP="00294DE2" w:rsidRDefault="00294DE2" w14:paraId="04F424C1"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 programme comporte 40 </w:t>
      </w:r>
      <w:proofErr w:type="spellStart"/>
      <w:r w:rsidRPr="00294DE2">
        <w:rPr>
          <w:rFonts w:ascii="Calibri" w:hAnsi="Calibri" w:eastAsia="Times New Roman" w:cs="Calibri"/>
          <w:sz w:val="22"/>
          <w:szCs w:val="22"/>
          <w:lang w:eastAsia="fr-FR"/>
        </w:rPr>
        <w:t>périodes</w:t>
      </w:r>
      <w:proofErr w:type="spellEnd"/>
      <w:r w:rsidRPr="00294DE2">
        <w:rPr>
          <w:rFonts w:ascii="Calibri" w:hAnsi="Calibri" w:eastAsia="Times New Roman" w:cs="Calibri"/>
          <w:position w:val="8"/>
          <w:sz w:val="14"/>
          <w:szCs w:val="14"/>
          <w:lang w:eastAsia="fr-FR"/>
        </w:rPr>
        <w:t xml:space="preserve">2 </w:t>
      </w:r>
      <w:r w:rsidRPr="00294DE2">
        <w:rPr>
          <w:rFonts w:ascii="Calibri" w:hAnsi="Calibri" w:eastAsia="Times New Roman" w:cs="Calibri"/>
          <w:sz w:val="22"/>
          <w:szCs w:val="22"/>
          <w:lang w:eastAsia="fr-FR"/>
        </w:rPr>
        <w:t xml:space="preserve">de cours de </w:t>
      </w:r>
      <w:proofErr w:type="spellStart"/>
      <w:r w:rsidRPr="00294DE2">
        <w:rPr>
          <w:rFonts w:ascii="Calibri" w:hAnsi="Calibri" w:eastAsia="Times New Roman" w:cs="Calibri"/>
          <w:sz w:val="22"/>
          <w:szCs w:val="22"/>
          <w:lang w:eastAsia="fr-FR"/>
        </w:rPr>
        <w:t>français</w:t>
      </w:r>
      <w:proofErr w:type="spellEnd"/>
      <w:r w:rsidRPr="00294DE2">
        <w:rPr>
          <w:rFonts w:ascii="Calibri" w:hAnsi="Calibri" w:eastAsia="Times New Roman" w:cs="Calibri"/>
          <w:sz w:val="22"/>
          <w:szCs w:val="22"/>
          <w:lang w:eastAsia="fr-FR"/>
        </w:rPr>
        <w:t xml:space="preserve"> langue </w:t>
      </w:r>
      <w:proofErr w:type="spellStart"/>
      <w:r w:rsidRPr="00294DE2">
        <w:rPr>
          <w:rFonts w:ascii="Calibri" w:hAnsi="Calibri" w:eastAsia="Times New Roman" w:cs="Calibri"/>
          <w:sz w:val="22"/>
          <w:szCs w:val="22"/>
          <w:lang w:eastAsia="fr-FR"/>
        </w:rPr>
        <w:t>étrangère</w:t>
      </w:r>
      <w:proofErr w:type="spellEnd"/>
      <w:r w:rsidRPr="00294DE2">
        <w:rPr>
          <w:rFonts w:ascii="Calibri" w:hAnsi="Calibri" w:eastAsia="Times New Roman" w:cs="Calibri"/>
          <w:sz w:val="22"/>
          <w:szCs w:val="22"/>
          <w:lang w:eastAsia="fr-FR"/>
        </w:rPr>
        <w:t xml:space="preserve"> visant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développer</w:t>
      </w:r>
      <w:proofErr w:type="spellEnd"/>
      <w:r w:rsidRPr="00294DE2">
        <w:rPr>
          <w:rFonts w:ascii="Calibri" w:hAnsi="Calibri" w:eastAsia="Times New Roman" w:cs="Calibri"/>
          <w:sz w:val="22"/>
          <w:szCs w:val="22"/>
          <w:lang w:eastAsia="fr-FR"/>
        </w:rPr>
        <w:t xml:space="preserve"> les </w:t>
      </w:r>
      <w:proofErr w:type="spellStart"/>
      <w:r w:rsidRPr="00294DE2">
        <w:rPr>
          <w:rFonts w:ascii="Calibri" w:hAnsi="Calibri" w:eastAsia="Times New Roman" w:cs="Calibri"/>
          <w:sz w:val="22"/>
          <w:szCs w:val="22"/>
          <w:lang w:eastAsia="fr-FR"/>
        </w:rPr>
        <w:t>compétences</w:t>
      </w:r>
      <w:proofErr w:type="spellEnd"/>
      <w:r w:rsidRPr="00294DE2">
        <w:rPr>
          <w:rFonts w:ascii="Calibri" w:hAnsi="Calibri" w:eastAsia="Times New Roman" w:cs="Calibri"/>
          <w:sz w:val="22"/>
          <w:szCs w:val="22"/>
          <w:lang w:eastAsia="fr-FR"/>
        </w:rPr>
        <w:t xml:space="preserve"> suivantes : </w:t>
      </w:r>
      <w:proofErr w:type="spellStart"/>
      <w:r w:rsidRPr="00294DE2">
        <w:rPr>
          <w:rFonts w:ascii="Calibri" w:hAnsi="Calibri" w:eastAsia="Times New Roman" w:cs="Calibri"/>
          <w:sz w:val="22"/>
          <w:szCs w:val="22"/>
          <w:lang w:eastAsia="fr-FR"/>
        </w:rPr>
        <w:t>compréhension</w:t>
      </w:r>
      <w:proofErr w:type="spellEnd"/>
      <w:r w:rsidRPr="00294DE2">
        <w:rPr>
          <w:rFonts w:ascii="Calibri" w:hAnsi="Calibri" w:eastAsia="Times New Roman" w:cs="Calibri"/>
          <w:sz w:val="22"/>
          <w:szCs w:val="22"/>
          <w:lang w:eastAsia="fr-FR"/>
        </w:rPr>
        <w:t xml:space="preserve"> à l’audition, </w:t>
      </w:r>
      <w:proofErr w:type="spellStart"/>
      <w:r w:rsidRPr="00294DE2">
        <w:rPr>
          <w:rFonts w:ascii="Calibri" w:hAnsi="Calibri" w:eastAsia="Times New Roman" w:cs="Calibri"/>
          <w:sz w:val="22"/>
          <w:szCs w:val="22"/>
          <w:lang w:eastAsia="fr-FR"/>
        </w:rPr>
        <w:t>compréhension</w:t>
      </w:r>
      <w:proofErr w:type="spellEnd"/>
      <w:r w:rsidRPr="00294DE2">
        <w:rPr>
          <w:rFonts w:ascii="Calibri" w:hAnsi="Calibri" w:eastAsia="Times New Roman" w:cs="Calibri"/>
          <w:sz w:val="22"/>
          <w:szCs w:val="22"/>
          <w:lang w:eastAsia="fr-FR"/>
        </w:rPr>
        <w:t xml:space="preserve"> à la lecture, expression orale et expression </w:t>
      </w:r>
      <w:proofErr w:type="spellStart"/>
      <w:r w:rsidRPr="00294DE2">
        <w:rPr>
          <w:rFonts w:ascii="Calibri" w:hAnsi="Calibri" w:eastAsia="Times New Roman" w:cs="Calibri"/>
          <w:sz w:val="22"/>
          <w:szCs w:val="22"/>
          <w:lang w:eastAsia="fr-FR"/>
        </w:rPr>
        <w:t>écrite</w:t>
      </w:r>
      <w:proofErr w:type="spellEnd"/>
      <w:r w:rsidRPr="00294DE2">
        <w:rPr>
          <w:rFonts w:ascii="Calibri" w:hAnsi="Calibri" w:eastAsia="Times New Roman" w:cs="Calibri"/>
          <w:sz w:val="22"/>
          <w:szCs w:val="22"/>
          <w:lang w:eastAsia="fr-FR"/>
        </w:rPr>
        <w:t xml:space="preserve">. Les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sont </w:t>
      </w:r>
      <w:proofErr w:type="spellStart"/>
      <w:r w:rsidRPr="00294DE2">
        <w:rPr>
          <w:rFonts w:ascii="Calibri" w:hAnsi="Calibri" w:eastAsia="Times New Roman" w:cs="Calibri"/>
          <w:sz w:val="22"/>
          <w:szCs w:val="22"/>
          <w:lang w:eastAsia="fr-FR"/>
        </w:rPr>
        <w:t>répartis</w:t>
      </w:r>
      <w:proofErr w:type="spellEnd"/>
      <w:r w:rsidRPr="00294DE2">
        <w:rPr>
          <w:rFonts w:ascii="Calibri" w:hAnsi="Calibri" w:eastAsia="Times New Roman" w:cs="Calibri"/>
          <w:sz w:val="22"/>
          <w:szCs w:val="22"/>
          <w:lang w:eastAsia="fr-FR"/>
        </w:rPr>
        <w:t xml:space="preserve"> dans quatre groupes, selon leur niveau de </w:t>
      </w:r>
      <w:proofErr w:type="spellStart"/>
      <w:r w:rsidRPr="00294DE2">
        <w:rPr>
          <w:rFonts w:ascii="Calibri" w:hAnsi="Calibri" w:eastAsia="Times New Roman" w:cs="Calibri"/>
          <w:sz w:val="22"/>
          <w:szCs w:val="22"/>
          <w:lang w:eastAsia="fr-FR"/>
        </w:rPr>
        <w:t>français</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évalue</w:t>
      </w:r>
      <w:proofErr w:type="spellEnd"/>
      <w:r w:rsidRPr="00294DE2">
        <w:rPr>
          <w:rFonts w:ascii="Calibri" w:hAnsi="Calibri" w:eastAsia="Times New Roman" w:cs="Calibri"/>
          <w:sz w:val="22"/>
          <w:szCs w:val="22"/>
          <w:lang w:eastAsia="fr-FR"/>
        </w:rPr>
        <w:t xml:space="preserve">́ par un test en ligne </w:t>
      </w:r>
      <w:proofErr w:type="spellStart"/>
      <w:r w:rsidRPr="00294DE2">
        <w:rPr>
          <w:rFonts w:ascii="Calibri" w:hAnsi="Calibri" w:eastAsia="Times New Roman" w:cs="Calibri"/>
          <w:sz w:val="22"/>
          <w:szCs w:val="22"/>
          <w:lang w:eastAsia="fr-FR"/>
        </w:rPr>
        <w:t>préalable</w:t>
      </w:r>
      <w:proofErr w:type="spellEnd"/>
      <w:r w:rsidRPr="00294DE2">
        <w:rPr>
          <w:rFonts w:ascii="Calibri" w:hAnsi="Calibri" w:eastAsia="Times New Roman" w:cs="Calibri"/>
          <w:sz w:val="22"/>
          <w:szCs w:val="22"/>
          <w:lang w:eastAsia="fr-FR"/>
        </w:rPr>
        <w:t xml:space="preserve"> aux 2 semaines d’</w:t>
      </w:r>
      <w:proofErr w:type="spellStart"/>
      <w:r w:rsidRPr="00294DE2">
        <w:rPr>
          <w:rFonts w:ascii="Calibri" w:hAnsi="Calibri" w:eastAsia="Times New Roman" w:cs="Calibri"/>
          <w:sz w:val="22"/>
          <w:szCs w:val="22"/>
          <w:lang w:eastAsia="fr-FR"/>
        </w:rPr>
        <w:t>intégration</w:t>
      </w:r>
      <w:proofErr w:type="spellEnd"/>
      <w:r w:rsidRPr="00294DE2">
        <w:rPr>
          <w:rFonts w:ascii="Calibri" w:hAnsi="Calibri" w:eastAsia="Times New Roman" w:cs="Calibri"/>
          <w:sz w:val="22"/>
          <w:szCs w:val="22"/>
          <w:lang w:eastAsia="fr-FR"/>
        </w:rPr>
        <w:t xml:space="preserve"> et un test de niveau du 1</w:t>
      </w:r>
      <w:r w:rsidRPr="00294DE2">
        <w:rPr>
          <w:rFonts w:ascii="Calibri" w:hAnsi="Calibri" w:eastAsia="Times New Roman" w:cs="Calibri"/>
          <w:position w:val="8"/>
          <w:sz w:val="14"/>
          <w:szCs w:val="14"/>
          <w:lang w:eastAsia="fr-FR"/>
        </w:rPr>
        <w:t xml:space="preserve">er </w:t>
      </w:r>
      <w:r w:rsidRPr="00294DE2">
        <w:rPr>
          <w:rFonts w:ascii="Calibri" w:hAnsi="Calibri" w:eastAsia="Times New Roman" w:cs="Calibri"/>
          <w:sz w:val="22"/>
          <w:szCs w:val="22"/>
          <w:lang w:eastAsia="fr-FR"/>
        </w:rPr>
        <w:t xml:space="preserve">cours (niveau « </w:t>
      </w:r>
      <w:proofErr w:type="spellStart"/>
      <w:r w:rsidRPr="00294DE2">
        <w:rPr>
          <w:rFonts w:ascii="Calibri" w:hAnsi="Calibri" w:eastAsia="Times New Roman" w:cs="Calibri"/>
          <w:sz w:val="22"/>
          <w:szCs w:val="22"/>
          <w:lang w:eastAsia="fr-FR"/>
        </w:rPr>
        <w:t>débutant</w:t>
      </w:r>
      <w:proofErr w:type="spellEnd"/>
      <w:r w:rsidRPr="00294DE2">
        <w:rPr>
          <w:rFonts w:ascii="Calibri" w:hAnsi="Calibri" w:eastAsia="Times New Roman" w:cs="Calibri"/>
          <w:sz w:val="22"/>
          <w:szCs w:val="22"/>
          <w:lang w:eastAsia="fr-FR"/>
        </w:rPr>
        <w:t xml:space="preserve"> », niveau « </w:t>
      </w:r>
      <w:proofErr w:type="spellStart"/>
      <w:r w:rsidRPr="00294DE2">
        <w:rPr>
          <w:rFonts w:ascii="Calibri" w:hAnsi="Calibri" w:eastAsia="Times New Roman" w:cs="Calibri"/>
          <w:sz w:val="22"/>
          <w:szCs w:val="22"/>
          <w:lang w:eastAsia="fr-FR"/>
        </w:rPr>
        <w:t>intermédiaire</w:t>
      </w:r>
      <w:proofErr w:type="spellEnd"/>
      <w:r w:rsidRPr="00294DE2">
        <w:rPr>
          <w:rFonts w:ascii="Calibri" w:hAnsi="Calibri" w:eastAsia="Times New Roman" w:cs="Calibri"/>
          <w:sz w:val="22"/>
          <w:szCs w:val="22"/>
          <w:lang w:eastAsia="fr-FR"/>
        </w:rPr>
        <w:t xml:space="preserve"> 1 », niveau « </w:t>
      </w:r>
      <w:proofErr w:type="spellStart"/>
      <w:r w:rsidRPr="00294DE2">
        <w:rPr>
          <w:rFonts w:ascii="Calibri" w:hAnsi="Calibri" w:eastAsia="Times New Roman" w:cs="Calibri"/>
          <w:sz w:val="22"/>
          <w:szCs w:val="22"/>
          <w:lang w:eastAsia="fr-FR"/>
        </w:rPr>
        <w:t>intermédiaire</w:t>
      </w:r>
      <w:proofErr w:type="spellEnd"/>
      <w:r w:rsidRPr="00294DE2">
        <w:rPr>
          <w:rFonts w:ascii="Calibri" w:hAnsi="Calibri" w:eastAsia="Times New Roman" w:cs="Calibri"/>
          <w:sz w:val="22"/>
          <w:szCs w:val="22"/>
          <w:lang w:eastAsia="fr-FR"/>
        </w:rPr>
        <w:t xml:space="preserve"> 2 », niveau « avancé »). </w:t>
      </w:r>
    </w:p>
    <w:p w:rsidRPr="00294DE2" w:rsidR="00294DE2" w:rsidP="00294DE2" w:rsidRDefault="00294DE2" w14:paraId="2532BC95"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Les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francophones sont </w:t>
      </w:r>
      <w:proofErr w:type="spellStart"/>
      <w:r w:rsidRPr="00294DE2">
        <w:rPr>
          <w:rFonts w:ascii="Calibri" w:hAnsi="Calibri" w:eastAsia="Times New Roman" w:cs="Calibri"/>
          <w:sz w:val="22"/>
          <w:szCs w:val="22"/>
          <w:lang w:eastAsia="fr-FR"/>
        </w:rPr>
        <w:t>dispensés</w:t>
      </w:r>
      <w:proofErr w:type="spellEnd"/>
      <w:r w:rsidRPr="00294DE2">
        <w:rPr>
          <w:rFonts w:ascii="Calibri" w:hAnsi="Calibri" w:eastAsia="Times New Roman" w:cs="Calibri"/>
          <w:sz w:val="22"/>
          <w:szCs w:val="22"/>
          <w:lang w:eastAsia="fr-FR"/>
        </w:rPr>
        <w:t xml:space="preserve"> des cours de </w:t>
      </w:r>
      <w:proofErr w:type="spellStart"/>
      <w:r w:rsidRPr="00294DE2">
        <w:rPr>
          <w:rFonts w:ascii="Calibri" w:hAnsi="Calibri" w:eastAsia="Times New Roman" w:cs="Calibri"/>
          <w:sz w:val="22"/>
          <w:szCs w:val="22"/>
          <w:lang w:eastAsia="fr-FR"/>
        </w:rPr>
        <w:t>français</w:t>
      </w:r>
      <w:proofErr w:type="spellEnd"/>
      <w:r w:rsidRPr="00294DE2">
        <w:rPr>
          <w:rFonts w:ascii="Calibri" w:hAnsi="Calibri" w:eastAsia="Times New Roman" w:cs="Calibri"/>
          <w:sz w:val="22"/>
          <w:szCs w:val="22"/>
          <w:lang w:eastAsia="fr-FR"/>
        </w:rPr>
        <w:t xml:space="preserve"> et suivent 40 </w:t>
      </w:r>
      <w:proofErr w:type="spellStart"/>
      <w:r w:rsidRPr="00294DE2">
        <w:rPr>
          <w:rFonts w:ascii="Calibri" w:hAnsi="Calibri" w:eastAsia="Times New Roman" w:cs="Calibri"/>
          <w:sz w:val="22"/>
          <w:szCs w:val="22"/>
          <w:lang w:eastAsia="fr-FR"/>
        </w:rPr>
        <w:t>périodes</w:t>
      </w:r>
      <w:proofErr w:type="spellEnd"/>
      <w:r w:rsidRPr="00294DE2">
        <w:rPr>
          <w:rFonts w:ascii="Calibri" w:hAnsi="Calibri" w:eastAsia="Times New Roman" w:cs="Calibri"/>
          <w:sz w:val="22"/>
          <w:szCs w:val="22"/>
          <w:lang w:eastAsia="fr-FR"/>
        </w:rPr>
        <w:t xml:space="preserve"> de cours d’anglais (niveau « </w:t>
      </w:r>
      <w:proofErr w:type="spellStart"/>
      <w:r w:rsidRPr="00294DE2">
        <w:rPr>
          <w:rFonts w:ascii="Calibri" w:hAnsi="Calibri" w:eastAsia="Times New Roman" w:cs="Calibri"/>
          <w:sz w:val="22"/>
          <w:szCs w:val="22"/>
          <w:lang w:eastAsia="fr-FR"/>
        </w:rPr>
        <w:t>intermédiaire</w:t>
      </w:r>
      <w:proofErr w:type="spellEnd"/>
      <w:r w:rsidRPr="00294DE2">
        <w:rPr>
          <w:rFonts w:ascii="Calibri" w:hAnsi="Calibri" w:eastAsia="Times New Roman" w:cs="Calibri"/>
          <w:sz w:val="22"/>
          <w:szCs w:val="22"/>
          <w:lang w:eastAsia="fr-FR"/>
        </w:rPr>
        <w:t xml:space="preserve"> » ou niveau « avancé », selon leur niveau). Ces cours d’anglais sont exclusivement </w:t>
      </w:r>
      <w:proofErr w:type="spellStart"/>
      <w:r w:rsidRPr="00294DE2">
        <w:rPr>
          <w:rFonts w:ascii="Calibri" w:hAnsi="Calibri" w:eastAsia="Times New Roman" w:cs="Calibri"/>
          <w:sz w:val="22"/>
          <w:szCs w:val="22"/>
          <w:lang w:eastAsia="fr-FR"/>
        </w:rPr>
        <w:t>réservés</w:t>
      </w:r>
      <w:proofErr w:type="spellEnd"/>
      <w:r w:rsidRPr="00294DE2">
        <w:rPr>
          <w:rFonts w:ascii="Calibri" w:hAnsi="Calibri" w:eastAsia="Times New Roman" w:cs="Calibri"/>
          <w:sz w:val="22"/>
          <w:szCs w:val="22"/>
          <w:lang w:eastAsia="fr-FR"/>
        </w:rPr>
        <w:t xml:space="preserve"> aux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francophones pouvant attester d’un niveau de </w:t>
      </w:r>
      <w:proofErr w:type="spellStart"/>
      <w:r w:rsidRPr="00294DE2">
        <w:rPr>
          <w:rFonts w:ascii="Calibri" w:hAnsi="Calibri" w:eastAsia="Times New Roman" w:cs="Calibri"/>
          <w:sz w:val="22"/>
          <w:szCs w:val="22"/>
          <w:lang w:eastAsia="fr-FR"/>
        </w:rPr>
        <w:t>français</w:t>
      </w:r>
      <w:proofErr w:type="spellEnd"/>
      <w:r w:rsidRPr="00294DE2">
        <w:rPr>
          <w:rFonts w:ascii="Calibri" w:hAnsi="Calibri" w:eastAsia="Times New Roman" w:cs="Calibri"/>
          <w:sz w:val="22"/>
          <w:szCs w:val="22"/>
          <w:lang w:eastAsia="fr-FR"/>
        </w:rPr>
        <w:t xml:space="preserve"> C2. </w:t>
      </w:r>
    </w:p>
    <w:p w:rsidR="00294DE2" w:rsidP="00294DE2" w:rsidRDefault="00294DE2" w14:paraId="4EC44739" w14:textId="2FF1D36A">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position w:val="8"/>
          <w:sz w:val="12"/>
          <w:szCs w:val="12"/>
          <w:lang w:eastAsia="fr-FR"/>
        </w:rPr>
        <w:t xml:space="preserve">1 </w:t>
      </w:r>
      <w:r w:rsidRPr="00294DE2">
        <w:rPr>
          <w:rFonts w:ascii="Calibri" w:hAnsi="Calibri" w:eastAsia="Times New Roman" w:cs="Calibri"/>
          <w:sz w:val="20"/>
          <w:szCs w:val="20"/>
          <w:lang w:eastAsia="fr-FR"/>
        </w:rPr>
        <w:t xml:space="preserve">Ces </w:t>
      </w:r>
      <w:proofErr w:type="spellStart"/>
      <w:r w:rsidRPr="00294DE2">
        <w:rPr>
          <w:rFonts w:ascii="Calibri" w:hAnsi="Calibri" w:eastAsia="Times New Roman" w:cs="Calibri"/>
          <w:sz w:val="20"/>
          <w:szCs w:val="20"/>
          <w:lang w:eastAsia="fr-FR"/>
        </w:rPr>
        <w:t>établissements</w:t>
      </w:r>
      <w:proofErr w:type="spellEnd"/>
      <w:r w:rsidRPr="00294DE2">
        <w:rPr>
          <w:rFonts w:ascii="Calibri" w:hAnsi="Calibri" w:eastAsia="Times New Roman" w:cs="Calibri"/>
          <w:sz w:val="20"/>
          <w:szCs w:val="20"/>
          <w:lang w:eastAsia="fr-FR"/>
        </w:rPr>
        <w:t xml:space="preserve"> sont l’</w:t>
      </w:r>
      <w:proofErr w:type="spellStart"/>
      <w:r w:rsidRPr="00294DE2">
        <w:rPr>
          <w:rFonts w:ascii="Calibri" w:hAnsi="Calibri" w:eastAsia="Times New Roman" w:cs="Calibri"/>
          <w:sz w:val="20"/>
          <w:szCs w:val="20"/>
          <w:lang w:eastAsia="fr-FR"/>
        </w:rPr>
        <w:t>Universite</w:t>
      </w:r>
      <w:proofErr w:type="spellEnd"/>
      <w:r w:rsidRPr="00294DE2">
        <w:rPr>
          <w:rFonts w:ascii="Calibri" w:hAnsi="Calibri" w:eastAsia="Times New Roman" w:cs="Calibri"/>
          <w:sz w:val="20"/>
          <w:szCs w:val="20"/>
          <w:lang w:eastAsia="fr-FR"/>
        </w:rPr>
        <w:t>́ de Namur (</w:t>
      </w:r>
      <w:proofErr w:type="spellStart"/>
      <w:r w:rsidRPr="00294DE2">
        <w:rPr>
          <w:rFonts w:ascii="Calibri" w:hAnsi="Calibri" w:eastAsia="Times New Roman" w:cs="Calibri"/>
          <w:sz w:val="20"/>
          <w:szCs w:val="20"/>
          <w:lang w:eastAsia="fr-FR"/>
        </w:rPr>
        <w:t>UNamur</w:t>
      </w:r>
      <w:proofErr w:type="spellEnd"/>
      <w:r w:rsidRPr="00294DE2">
        <w:rPr>
          <w:rFonts w:ascii="Calibri" w:hAnsi="Calibri" w:eastAsia="Times New Roman" w:cs="Calibri"/>
          <w:sz w:val="20"/>
          <w:szCs w:val="20"/>
          <w:lang w:eastAsia="fr-FR"/>
        </w:rPr>
        <w:t xml:space="preserve">), la </w:t>
      </w:r>
      <w:proofErr w:type="spellStart"/>
      <w:r w:rsidRPr="00294DE2">
        <w:rPr>
          <w:rFonts w:ascii="Calibri" w:hAnsi="Calibri" w:eastAsia="Times New Roman" w:cs="Calibri"/>
          <w:sz w:val="20"/>
          <w:szCs w:val="20"/>
          <w:lang w:eastAsia="fr-FR"/>
        </w:rPr>
        <w:t>Faculte</w:t>
      </w:r>
      <w:proofErr w:type="spellEnd"/>
      <w:r w:rsidRPr="00294DE2">
        <w:rPr>
          <w:rFonts w:ascii="Calibri" w:hAnsi="Calibri" w:eastAsia="Times New Roman" w:cs="Calibri"/>
          <w:sz w:val="20"/>
          <w:szCs w:val="20"/>
          <w:lang w:eastAsia="fr-FR"/>
        </w:rPr>
        <w:t>́ Gembloux Agro-Bio Tech de l’</w:t>
      </w:r>
      <w:proofErr w:type="spellStart"/>
      <w:r w:rsidRPr="00294DE2">
        <w:rPr>
          <w:rFonts w:ascii="Calibri" w:hAnsi="Calibri" w:eastAsia="Times New Roman" w:cs="Calibri"/>
          <w:sz w:val="20"/>
          <w:szCs w:val="20"/>
          <w:lang w:eastAsia="fr-FR"/>
        </w:rPr>
        <w:t>Universite</w:t>
      </w:r>
      <w:proofErr w:type="spellEnd"/>
      <w:r w:rsidRPr="00294DE2">
        <w:rPr>
          <w:rFonts w:ascii="Calibri" w:hAnsi="Calibri" w:eastAsia="Times New Roman" w:cs="Calibri"/>
          <w:sz w:val="20"/>
          <w:szCs w:val="20"/>
          <w:lang w:eastAsia="fr-FR"/>
        </w:rPr>
        <w:t xml:space="preserve">́ de </w:t>
      </w:r>
      <w:proofErr w:type="spellStart"/>
      <w:r w:rsidRPr="00294DE2">
        <w:rPr>
          <w:rFonts w:ascii="Calibri" w:hAnsi="Calibri" w:eastAsia="Times New Roman" w:cs="Calibri"/>
          <w:sz w:val="20"/>
          <w:szCs w:val="20"/>
          <w:lang w:eastAsia="fr-FR"/>
        </w:rPr>
        <w:t>Liège</w:t>
      </w:r>
      <w:proofErr w:type="spellEnd"/>
      <w:r w:rsidRPr="00294DE2">
        <w:rPr>
          <w:rFonts w:ascii="Calibri" w:hAnsi="Calibri" w:eastAsia="Times New Roman" w:cs="Calibri"/>
          <w:sz w:val="20"/>
          <w:szCs w:val="20"/>
          <w:lang w:eastAsia="fr-FR"/>
        </w:rPr>
        <w:t xml:space="preserve"> (</w:t>
      </w:r>
      <w:proofErr w:type="spellStart"/>
      <w:r w:rsidRPr="00294DE2">
        <w:rPr>
          <w:rFonts w:ascii="Calibri" w:hAnsi="Calibri" w:eastAsia="Times New Roman" w:cs="Calibri"/>
          <w:sz w:val="20"/>
          <w:szCs w:val="20"/>
          <w:lang w:eastAsia="fr-FR"/>
        </w:rPr>
        <w:t>GxABT-ULiège</w:t>
      </w:r>
      <w:proofErr w:type="spellEnd"/>
      <w:r w:rsidRPr="00294DE2">
        <w:rPr>
          <w:rFonts w:ascii="Calibri" w:hAnsi="Calibri" w:eastAsia="Times New Roman" w:cs="Calibri"/>
          <w:sz w:val="20"/>
          <w:szCs w:val="20"/>
          <w:lang w:eastAsia="fr-FR"/>
        </w:rPr>
        <w:t xml:space="preserve">), la Haute </w:t>
      </w:r>
      <w:proofErr w:type="spellStart"/>
      <w:r w:rsidRPr="00294DE2">
        <w:rPr>
          <w:rFonts w:ascii="Calibri" w:hAnsi="Calibri" w:eastAsia="Times New Roman" w:cs="Calibri"/>
          <w:sz w:val="20"/>
          <w:szCs w:val="20"/>
          <w:lang w:eastAsia="fr-FR"/>
        </w:rPr>
        <w:t>école</w:t>
      </w:r>
      <w:proofErr w:type="spellEnd"/>
      <w:r w:rsidRPr="00294DE2">
        <w:rPr>
          <w:rFonts w:ascii="Calibri" w:hAnsi="Calibri" w:eastAsia="Times New Roman" w:cs="Calibri"/>
          <w:sz w:val="20"/>
          <w:szCs w:val="20"/>
          <w:lang w:eastAsia="fr-FR"/>
        </w:rPr>
        <w:t xml:space="preserve"> Albert Jacquard (HEAJ), la Haute </w:t>
      </w:r>
      <w:proofErr w:type="spellStart"/>
      <w:r w:rsidRPr="00294DE2">
        <w:rPr>
          <w:rFonts w:ascii="Calibri" w:hAnsi="Calibri" w:eastAsia="Times New Roman" w:cs="Calibri"/>
          <w:sz w:val="20"/>
          <w:szCs w:val="20"/>
          <w:lang w:eastAsia="fr-FR"/>
        </w:rPr>
        <w:t>école</w:t>
      </w:r>
      <w:proofErr w:type="spellEnd"/>
      <w:r w:rsidRPr="00294DE2">
        <w:rPr>
          <w:rFonts w:ascii="Calibri" w:hAnsi="Calibri" w:eastAsia="Times New Roman" w:cs="Calibri"/>
          <w:sz w:val="20"/>
          <w:szCs w:val="20"/>
          <w:lang w:eastAsia="fr-FR"/>
        </w:rPr>
        <w:t xml:space="preserve"> </w:t>
      </w:r>
      <w:proofErr w:type="spellStart"/>
      <w:r w:rsidRPr="00294DE2">
        <w:rPr>
          <w:rFonts w:ascii="Calibri" w:hAnsi="Calibri" w:eastAsia="Times New Roman" w:cs="Calibri"/>
          <w:sz w:val="20"/>
          <w:szCs w:val="20"/>
          <w:lang w:eastAsia="fr-FR"/>
        </w:rPr>
        <w:t>Namur-Liège-Luxembourg</w:t>
      </w:r>
      <w:proofErr w:type="spellEnd"/>
      <w:r w:rsidRPr="00294DE2">
        <w:rPr>
          <w:rFonts w:ascii="Calibri" w:hAnsi="Calibri" w:eastAsia="Times New Roman" w:cs="Calibri"/>
          <w:sz w:val="20"/>
          <w:szCs w:val="20"/>
          <w:lang w:eastAsia="fr-FR"/>
        </w:rPr>
        <w:t xml:space="preserve"> (HENALLUX), la Haute </w:t>
      </w:r>
      <w:proofErr w:type="spellStart"/>
      <w:r w:rsidRPr="00294DE2">
        <w:rPr>
          <w:rFonts w:ascii="Calibri" w:hAnsi="Calibri" w:eastAsia="Times New Roman" w:cs="Calibri"/>
          <w:sz w:val="20"/>
          <w:szCs w:val="20"/>
          <w:lang w:eastAsia="fr-FR"/>
        </w:rPr>
        <w:t>école</w:t>
      </w:r>
      <w:proofErr w:type="spellEnd"/>
      <w:r w:rsidRPr="00294DE2">
        <w:rPr>
          <w:rFonts w:ascii="Calibri" w:hAnsi="Calibri" w:eastAsia="Times New Roman" w:cs="Calibri"/>
          <w:sz w:val="20"/>
          <w:szCs w:val="20"/>
          <w:lang w:eastAsia="fr-FR"/>
        </w:rPr>
        <w:t xml:space="preserve"> de la Province de Namur (HEPN), l’Institut </w:t>
      </w:r>
      <w:proofErr w:type="spellStart"/>
      <w:r w:rsidRPr="00294DE2">
        <w:rPr>
          <w:rFonts w:ascii="Calibri" w:hAnsi="Calibri" w:eastAsia="Times New Roman" w:cs="Calibri"/>
          <w:sz w:val="20"/>
          <w:szCs w:val="20"/>
          <w:lang w:eastAsia="fr-FR"/>
        </w:rPr>
        <w:t>supérieur</w:t>
      </w:r>
      <w:proofErr w:type="spellEnd"/>
      <w:r w:rsidRPr="00294DE2">
        <w:rPr>
          <w:rFonts w:ascii="Calibri" w:hAnsi="Calibri" w:eastAsia="Times New Roman" w:cs="Calibri"/>
          <w:sz w:val="20"/>
          <w:szCs w:val="20"/>
          <w:lang w:eastAsia="fr-FR"/>
        </w:rPr>
        <w:t xml:space="preserve"> industriel agronomique de Gembloux (</w:t>
      </w:r>
      <w:proofErr w:type="spellStart"/>
      <w:r w:rsidRPr="00294DE2">
        <w:rPr>
          <w:rFonts w:ascii="Calibri" w:hAnsi="Calibri" w:eastAsia="Times New Roman" w:cs="Calibri"/>
          <w:sz w:val="20"/>
          <w:szCs w:val="20"/>
          <w:lang w:eastAsia="fr-FR"/>
        </w:rPr>
        <w:t>ISIa</w:t>
      </w:r>
      <w:proofErr w:type="spellEnd"/>
      <w:r w:rsidRPr="00294DE2">
        <w:rPr>
          <w:rFonts w:ascii="Calibri" w:hAnsi="Calibri" w:eastAsia="Times New Roman" w:cs="Calibri"/>
          <w:sz w:val="20"/>
          <w:szCs w:val="20"/>
          <w:lang w:eastAsia="fr-FR"/>
        </w:rPr>
        <w:t xml:space="preserve">-Gembloux, </w:t>
      </w:r>
      <w:proofErr w:type="spellStart"/>
      <w:r w:rsidRPr="00294DE2">
        <w:rPr>
          <w:rFonts w:ascii="Calibri" w:hAnsi="Calibri" w:eastAsia="Times New Roman" w:cs="Calibri"/>
          <w:sz w:val="20"/>
          <w:szCs w:val="20"/>
          <w:lang w:eastAsia="fr-FR"/>
        </w:rPr>
        <w:t>HECh</w:t>
      </w:r>
      <w:proofErr w:type="spellEnd"/>
      <w:r w:rsidRPr="00294DE2">
        <w:rPr>
          <w:rFonts w:ascii="Calibri" w:hAnsi="Calibri" w:eastAsia="Times New Roman" w:cs="Calibri"/>
          <w:sz w:val="20"/>
          <w:szCs w:val="20"/>
          <w:lang w:eastAsia="fr-FR"/>
        </w:rPr>
        <w:t xml:space="preserve">), l’Institut </w:t>
      </w:r>
      <w:proofErr w:type="spellStart"/>
      <w:r w:rsidRPr="00294DE2">
        <w:rPr>
          <w:rFonts w:ascii="Calibri" w:hAnsi="Calibri" w:eastAsia="Times New Roman" w:cs="Calibri"/>
          <w:sz w:val="20"/>
          <w:szCs w:val="20"/>
          <w:lang w:eastAsia="fr-FR"/>
        </w:rPr>
        <w:t>supérieur</w:t>
      </w:r>
      <w:proofErr w:type="spellEnd"/>
      <w:r w:rsidRPr="00294DE2">
        <w:rPr>
          <w:rFonts w:ascii="Calibri" w:hAnsi="Calibri" w:eastAsia="Times New Roman" w:cs="Calibri"/>
          <w:sz w:val="20"/>
          <w:szCs w:val="20"/>
          <w:lang w:eastAsia="fr-FR"/>
        </w:rPr>
        <w:t xml:space="preserve"> de musique et de </w:t>
      </w:r>
      <w:proofErr w:type="spellStart"/>
      <w:r w:rsidRPr="00294DE2">
        <w:rPr>
          <w:rFonts w:ascii="Calibri" w:hAnsi="Calibri" w:eastAsia="Times New Roman" w:cs="Calibri"/>
          <w:sz w:val="20"/>
          <w:szCs w:val="20"/>
          <w:lang w:eastAsia="fr-FR"/>
        </w:rPr>
        <w:t>pédagogie</w:t>
      </w:r>
      <w:proofErr w:type="spellEnd"/>
      <w:r w:rsidRPr="00294DE2">
        <w:rPr>
          <w:rFonts w:ascii="Calibri" w:hAnsi="Calibri" w:eastAsia="Times New Roman" w:cs="Calibri"/>
          <w:sz w:val="20"/>
          <w:szCs w:val="20"/>
          <w:lang w:eastAsia="fr-FR"/>
        </w:rPr>
        <w:t xml:space="preserve"> (IMEP), le Centre d’</w:t>
      </w:r>
      <w:proofErr w:type="spellStart"/>
      <w:r w:rsidRPr="00294DE2">
        <w:rPr>
          <w:rFonts w:ascii="Calibri" w:hAnsi="Calibri" w:eastAsia="Times New Roman" w:cs="Calibri"/>
          <w:sz w:val="20"/>
          <w:szCs w:val="20"/>
          <w:lang w:eastAsia="fr-FR"/>
        </w:rPr>
        <w:t>études</w:t>
      </w:r>
      <w:proofErr w:type="spellEnd"/>
      <w:r w:rsidRPr="00294DE2">
        <w:rPr>
          <w:rFonts w:ascii="Calibri" w:hAnsi="Calibri" w:eastAsia="Times New Roman" w:cs="Calibri"/>
          <w:sz w:val="20"/>
          <w:szCs w:val="20"/>
          <w:lang w:eastAsia="fr-FR"/>
        </w:rPr>
        <w:t xml:space="preserve"> </w:t>
      </w:r>
      <w:proofErr w:type="spellStart"/>
      <w:r w:rsidRPr="00294DE2">
        <w:rPr>
          <w:rFonts w:ascii="Calibri" w:hAnsi="Calibri" w:eastAsia="Times New Roman" w:cs="Calibri"/>
          <w:sz w:val="20"/>
          <w:szCs w:val="20"/>
          <w:lang w:eastAsia="fr-FR"/>
        </w:rPr>
        <w:t>supérieures</w:t>
      </w:r>
      <w:proofErr w:type="spellEnd"/>
      <w:r w:rsidRPr="00294DE2">
        <w:rPr>
          <w:rFonts w:ascii="Calibri" w:hAnsi="Calibri" w:eastAsia="Times New Roman" w:cs="Calibri"/>
          <w:sz w:val="20"/>
          <w:szCs w:val="20"/>
          <w:lang w:eastAsia="fr-FR"/>
        </w:rPr>
        <w:t xml:space="preserve"> d’</w:t>
      </w:r>
      <w:proofErr w:type="spellStart"/>
      <w:r w:rsidRPr="00294DE2">
        <w:rPr>
          <w:rFonts w:ascii="Calibri" w:hAnsi="Calibri" w:eastAsia="Times New Roman" w:cs="Calibri"/>
          <w:sz w:val="20"/>
          <w:szCs w:val="20"/>
          <w:lang w:eastAsia="fr-FR"/>
        </w:rPr>
        <w:t>optométrie</w:t>
      </w:r>
      <w:proofErr w:type="spellEnd"/>
      <w:r w:rsidRPr="00294DE2">
        <w:rPr>
          <w:rFonts w:ascii="Calibri" w:hAnsi="Calibri" w:eastAsia="Times New Roman" w:cs="Calibri"/>
          <w:sz w:val="20"/>
          <w:szCs w:val="20"/>
          <w:lang w:eastAsia="fr-FR"/>
        </w:rPr>
        <w:t xml:space="preserve"> </w:t>
      </w:r>
      <w:proofErr w:type="spellStart"/>
      <w:r w:rsidRPr="00294DE2">
        <w:rPr>
          <w:rFonts w:ascii="Calibri" w:hAnsi="Calibri" w:eastAsia="Times New Roman" w:cs="Calibri"/>
          <w:sz w:val="20"/>
          <w:szCs w:val="20"/>
          <w:lang w:eastAsia="fr-FR"/>
        </w:rPr>
        <w:t>appliquée</w:t>
      </w:r>
      <w:proofErr w:type="spellEnd"/>
      <w:r w:rsidRPr="00294DE2">
        <w:rPr>
          <w:rFonts w:ascii="Calibri" w:hAnsi="Calibri" w:eastAsia="Times New Roman" w:cs="Calibri"/>
          <w:sz w:val="20"/>
          <w:szCs w:val="20"/>
          <w:lang w:eastAsia="fr-FR"/>
        </w:rPr>
        <w:t xml:space="preserve"> (CESOA), l’</w:t>
      </w:r>
      <w:proofErr w:type="spellStart"/>
      <w:r w:rsidRPr="00294DE2">
        <w:rPr>
          <w:rFonts w:ascii="Calibri" w:hAnsi="Calibri" w:eastAsia="Times New Roman" w:cs="Calibri"/>
          <w:sz w:val="20"/>
          <w:szCs w:val="20"/>
          <w:lang w:eastAsia="fr-FR"/>
        </w:rPr>
        <w:t>École</w:t>
      </w:r>
      <w:proofErr w:type="spellEnd"/>
      <w:r w:rsidRPr="00294DE2">
        <w:rPr>
          <w:rFonts w:ascii="Calibri" w:hAnsi="Calibri" w:eastAsia="Times New Roman" w:cs="Calibri"/>
          <w:sz w:val="20"/>
          <w:szCs w:val="20"/>
          <w:lang w:eastAsia="fr-FR"/>
        </w:rPr>
        <w:t xml:space="preserve"> industrielle de la Ville de Namur (EICVN), l’</w:t>
      </w:r>
      <w:proofErr w:type="spellStart"/>
      <w:r w:rsidRPr="00294DE2">
        <w:rPr>
          <w:rFonts w:ascii="Calibri" w:hAnsi="Calibri" w:eastAsia="Times New Roman" w:cs="Calibri"/>
          <w:sz w:val="20"/>
          <w:szCs w:val="20"/>
          <w:lang w:eastAsia="fr-FR"/>
        </w:rPr>
        <w:t>École</w:t>
      </w:r>
      <w:proofErr w:type="spellEnd"/>
      <w:r w:rsidRPr="00294DE2">
        <w:rPr>
          <w:rFonts w:ascii="Calibri" w:hAnsi="Calibri" w:eastAsia="Times New Roman" w:cs="Calibri"/>
          <w:sz w:val="20"/>
          <w:szCs w:val="20"/>
          <w:lang w:eastAsia="fr-FR"/>
        </w:rPr>
        <w:t xml:space="preserve"> </w:t>
      </w:r>
      <w:proofErr w:type="spellStart"/>
      <w:r w:rsidRPr="00294DE2">
        <w:rPr>
          <w:rFonts w:ascii="Calibri" w:hAnsi="Calibri" w:eastAsia="Times New Roman" w:cs="Calibri"/>
          <w:sz w:val="20"/>
          <w:szCs w:val="20"/>
          <w:lang w:eastAsia="fr-FR"/>
        </w:rPr>
        <w:t>supérieure</w:t>
      </w:r>
      <w:proofErr w:type="spellEnd"/>
      <w:r w:rsidRPr="00294DE2">
        <w:rPr>
          <w:rFonts w:ascii="Calibri" w:hAnsi="Calibri" w:eastAsia="Times New Roman" w:cs="Calibri"/>
          <w:sz w:val="20"/>
          <w:szCs w:val="20"/>
          <w:lang w:eastAsia="fr-FR"/>
        </w:rPr>
        <w:t xml:space="preserve"> des affaires (ESA), l’Institut d’enseignement de promotion sociale de la </w:t>
      </w:r>
      <w:proofErr w:type="spellStart"/>
      <w:r w:rsidRPr="00294DE2">
        <w:rPr>
          <w:rFonts w:ascii="Calibri" w:hAnsi="Calibri" w:eastAsia="Times New Roman" w:cs="Calibri"/>
          <w:sz w:val="20"/>
          <w:szCs w:val="20"/>
          <w:lang w:eastAsia="fr-FR"/>
        </w:rPr>
        <w:t>Communaute</w:t>
      </w:r>
      <w:proofErr w:type="spellEnd"/>
      <w:r w:rsidRPr="00294DE2">
        <w:rPr>
          <w:rFonts w:ascii="Calibri" w:hAnsi="Calibri" w:eastAsia="Times New Roman" w:cs="Calibri"/>
          <w:sz w:val="20"/>
          <w:szCs w:val="20"/>
          <w:lang w:eastAsia="fr-FR"/>
        </w:rPr>
        <w:t xml:space="preserve">́ </w:t>
      </w:r>
      <w:proofErr w:type="spellStart"/>
      <w:r w:rsidRPr="00294DE2">
        <w:rPr>
          <w:rFonts w:ascii="Calibri" w:hAnsi="Calibri" w:eastAsia="Times New Roman" w:cs="Calibri"/>
          <w:sz w:val="20"/>
          <w:szCs w:val="20"/>
          <w:lang w:eastAsia="fr-FR"/>
        </w:rPr>
        <w:t>française</w:t>
      </w:r>
      <w:proofErr w:type="spellEnd"/>
      <w:r w:rsidRPr="00294DE2">
        <w:rPr>
          <w:rFonts w:ascii="Calibri" w:hAnsi="Calibri" w:eastAsia="Times New Roman" w:cs="Calibri"/>
          <w:sz w:val="20"/>
          <w:szCs w:val="20"/>
          <w:lang w:eastAsia="fr-FR"/>
        </w:rPr>
        <w:t xml:space="preserve"> (IEPSCF-Cadets), l’Institut libre de formation permanente de Namur (</w:t>
      </w:r>
      <w:proofErr w:type="spellStart"/>
      <w:r w:rsidRPr="00294DE2">
        <w:rPr>
          <w:rFonts w:ascii="Calibri" w:hAnsi="Calibri" w:eastAsia="Times New Roman" w:cs="Calibri"/>
          <w:sz w:val="20"/>
          <w:szCs w:val="20"/>
          <w:lang w:eastAsia="fr-FR"/>
        </w:rPr>
        <w:t>ILFoP</w:t>
      </w:r>
      <w:proofErr w:type="spellEnd"/>
      <w:r w:rsidRPr="00294DE2">
        <w:rPr>
          <w:rFonts w:ascii="Calibri" w:hAnsi="Calibri" w:eastAsia="Times New Roman" w:cs="Calibri"/>
          <w:sz w:val="20"/>
          <w:szCs w:val="20"/>
          <w:lang w:eastAsia="fr-FR"/>
        </w:rPr>
        <w:t>), l’Institut provincial de promotion sociale (IPFS) et l’Institut technique de promotion sociale (ITN).</w:t>
      </w:r>
    </w:p>
    <w:p w:rsidRPr="00294DE2" w:rsidR="00294DE2" w:rsidP="00294DE2" w:rsidRDefault="00294DE2" w14:paraId="1AE4AC51" w14:textId="276E551F">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position w:val="8"/>
          <w:sz w:val="12"/>
          <w:szCs w:val="12"/>
          <w:lang w:eastAsia="fr-FR"/>
        </w:rPr>
        <w:t xml:space="preserve">2 </w:t>
      </w:r>
      <w:r w:rsidRPr="00294DE2">
        <w:rPr>
          <w:rFonts w:ascii="Calibri" w:hAnsi="Calibri" w:eastAsia="Times New Roman" w:cs="Calibri"/>
          <w:sz w:val="20"/>
          <w:szCs w:val="20"/>
          <w:lang w:eastAsia="fr-FR"/>
        </w:rPr>
        <w:t xml:space="preserve">Une « </w:t>
      </w:r>
      <w:proofErr w:type="spellStart"/>
      <w:r w:rsidRPr="00294DE2">
        <w:rPr>
          <w:rFonts w:ascii="Calibri" w:hAnsi="Calibri" w:eastAsia="Times New Roman" w:cs="Calibri"/>
          <w:sz w:val="20"/>
          <w:szCs w:val="20"/>
          <w:lang w:eastAsia="fr-FR"/>
        </w:rPr>
        <w:t>période</w:t>
      </w:r>
      <w:proofErr w:type="spellEnd"/>
      <w:r w:rsidRPr="00294DE2">
        <w:rPr>
          <w:rFonts w:ascii="Calibri" w:hAnsi="Calibri" w:eastAsia="Times New Roman" w:cs="Calibri"/>
          <w:sz w:val="20"/>
          <w:szCs w:val="20"/>
          <w:lang w:eastAsia="fr-FR"/>
        </w:rPr>
        <w:t xml:space="preserve"> » </w:t>
      </w:r>
      <w:proofErr w:type="spellStart"/>
      <w:r w:rsidRPr="00294DE2">
        <w:rPr>
          <w:rFonts w:ascii="Calibri" w:hAnsi="Calibri" w:eastAsia="Times New Roman" w:cs="Calibri"/>
          <w:sz w:val="20"/>
          <w:szCs w:val="20"/>
          <w:lang w:eastAsia="fr-FR"/>
        </w:rPr>
        <w:t>équivaut</w:t>
      </w:r>
      <w:proofErr w:type="spellEnd"/>
      <w:r w:rsidRPr="00294DE2">
        <w:rPr>
          <w:rFonts w:ascii="Calibri" w:hAnsi="Calibri" w:eastAsia="Times New Roman" w:cs="Calibri"/>
          <w:sz w:val="20"/>
          <w:szCs w:val="20"/>
          <w:lang w:eastAsia="fr-FR"/>
        </w:rPr>
        <w:t xml:space="preserve"> à 50 minutes de cours. </w:t>
      </w:r>
    </w:p>
    <w:p w:rsidRPr="00294DE2" w:rsidR="00294DE2" w:rsidP="007517D3" w:rsidRDefault="00294DE2" w14:paraId="66BFA241" w14:textId="6ECAD500">
      <w:pPr>
        <w:jc w:val="both"/>
        <w:rPr>
          <w:rFonts w:ascii="Times New Roman" w:hAnsi="Times New Roman" w:eastAsia="Times New Roman" w:cs="Times New Roman"/>
          <w:lang w:eastAsia="fr-FR"/>
        </w:rPr>
      </w:pPr>
      <w:r w:rsidRPr="00294DE2">
        <w:rPr>
          <w:rFonts w:ascii="Times New Roman" w:hAnsi="Times New Roman" w:eastAsia="Times New Roman" w:cs="Times New Roman"/>
          <w:lang w:eastAsia="fr-FR"/>
        </w:rPr>
        <w:fldChar w:fldCharType="begin"/>
      </w:r>
      <w:r w:rsidRPr="00294DE2">
        <w:rPr>
          <w:rFonts w:ascii="Times New Roman" w:hAnsi="Times New Roman" w:eastAsia="Times New Roman" w:cs="Times New Roman"/>
          <w:lang w:eastAsia="fr-FR"/>
        </w:rPr>
        <w:instrText xml:space="preserve"> INCLUDEPICTURE "/var/folders/fz/fj2pl5ks0t74700rf5br84y40000gn/T/com.microsoft.Word/WebArchiveCopyPasteTempFiles/page1image1339333056" \* MERGEFORMATINET </w:instrText>
      </w:r>
      <w:r w:rsidRPr="00294DE2">
        <w:rPr>
          <w:rFonts w:ascii="Times New Roman" w:hAnsi="Times New Roman" w:eastAsia="Times New Roman" w:cs="Times New Roman"/>
          <w:lang w:eastAsia="fr-FR"/>
        </w:rPr>
        <w:fldChar w:fldCharType="separate"/>
      </w:r>
      <w:r w:rsidRPr="00294DE2">
        <w:rPr>
          <w:rFonts w:ascii="Times New Roman" w:hAnsi="Times New Roman" w:eastAsia="Times New Roman" w:cs="Times New Roman"/>
          <w:noProof/>
          <w:lang w:eastAsia="fr-FR"/>
        </w:rPr>
        <w:drawing>
          <wp:inline distT="0" distB="0" distL="0" distR="0" wp14:anchorId="6F7AF5BF" wp14:editId="2FCFC013">
            <wp:extent cx="1828800" cy="10160"/>
            <wp:effectExtent l="0" t="0" r="0" b="2540"/>
            <wp:docPr id="10" name="Image 10" descr="page1image1339333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3393330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0160"/>
                    </a:xfrm>
                    <a:prstGeom prst="rect">
                      <a:avLst/>
                    </a:prstGeom>
                    <a:noFill/>
                    <a:ln>
                      <a:noFill/>
                    </a:ln>
                  </pic:spPr>
                </pic:pic>
              </a:graphicData>
            </a:graphic>
          </wp:inline>
        </w:drawing>
      </w:r>
      <w:r w:rsidRPr="00294DE2">
        <w:rPr>
          <w:rFonts w:ascii="Times New Roman" w:hAnsi="Times New Roman" w:eastAsia="Times New Roman" w:cs="Times New Roman"/>
          <w:lang w:eastAsia="fr-FR"/>
        </w:rPr>
        <w:fldChar w:fldCharType="end"/>
      </w:r>
    </w:p>
    <w:p w:rsidRPr="00294DE2" w:rsidR="00294DE2" w:rsidP="00294DE2" w:rsidRDefault="00294DE2" w14:paraId="60C07892"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i/>
          <w:iCs/>
          <w:sz w:val="22"/>
          <w:szCs w:val="22"/>
          <w:lang w:eastAsia="fr-FR"/>
        </w:rPr>
        <w:t xml:space="preserve">Visites culturelles </w:t>
      </w:r>
    </w:p>
    <w:p w:rsidRPr="00294DE2" w:rsidR="00294DE2" w:rsidP="00294DE2" w:rsidRDefault="00294DE2" w14:paraId="52DE5487"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Par ailleurs, diverses </w:t>
      </w:r>
      <w:proofErr w:type="spellStart"/>
      <w:r w:rsidRPr="00294DE2">
        <w:rPr>
          <w:rFonts w:ascii="Calibri" w:hAnsi="Calibri" w:eastAsia="Times New Roman" w:cs="Calibri"/>
          <w:sz w:val="22"/>
          <w:szCs w:val="22"/>
          <w:lang w:eastAsia="fr-FR"/>
        </w:rPr>
        <w:t>activités</w:t>
      </w:r>
      <w:proofErr w:type="spellEnd"/>
      <w:r w:rsidRPr="00294DE2">
        <w:rPr>
          <w:rFonts w:ascii="Calibri" w:hAnsi="Calibri" w:eastAsia="Times New Roman" w:cs="Calibri"/>
          <w:sz w:val="22"/>
          <w:szCs w:val="22"/>
          <w:lang w:eastAsia="fr-FR"/>
        </w:rPr>
        <w:t xml:space="preserve"> culturelles permettent aux participants de </w:t>
      </w:r>
      <w:proofErr w:type="spellStart"/>
      <w:r w:rsidRPr="00294DE2">
        <w:rPr>
          <w:rFonts w:ascii="Calibri" w:hAnsi="Calibri" w:eastAsia="Times New Roman" w:cs="Calibri"/>
          <w:sz w:val="22"/>
          <w:szCs w:val="22"/>
          <w:lang w:eastAsia="fr-FR"/>
        </w:rPr>
        <w:t>découvrir</w:t>
      </w:r>
      <w:proofErr w:type="spellEnd"/>
      <w:r w:rsidRPr="00294DE2">
        <w:rPr>
          <w:rFonts w:ascii="Calibri" w:hAnsi="Calibri" w:eastAsia="Times New Roman" w:cs="Calibri"/>
          <w:sz w:val="22"/>
          <w:szCs w:val="22"/>
          <w:lang w:eastAsia="fr-FR"/>
        </w:rPr>
        <w:t xml:space="preserve"> la </w:t>
      </w:r>
      <w:proofErr w:type="spellStart"/>
      <w:r w:rsidRPr="00294DE2">
        <w:rPr>
          <w:rFonts w:ascii="Calibri" w:hAnsi="Calibri" w:eastAsia="Times New Roman" w:cs="Calibri"/>
          <w:sz w:val="22"/>
          <w:szCs w:val="22"/>
          <w:lang w:eastAsia="fr-FR"/>
        </w:rPr>
        <w:t>région</w:t>
      </w:r>
      <w:proofErr w:type="spellEnd"/>
      <w:r w:rsidRPr="00294DE2">
        <w:rPr>
          <w:rFonts w:ascii="Calibri" w:hAnsi="Calibri" w:eastAsia="Times New Roman" w:cs="Calibri"/>
          <w:sz w:val="22"/>
          <w:szCs w:val="22"/>
          <w:lang w:eastAsia="fr-FR"/>
        </w:rPr>
        <w:t xml:space="preserve"> namuroise et la ville de Bruxelles, ainsi que des </w:t>
      </w:r>
      <w:proofErr w:type="spellStart"/>
      <w:r w:rsidRPr="00294DE2">
        <w:rPr>
          <w:rFonts w:ascii="Calibri" w:hAnsi="Calibri" w:eastAsia="Times New Roman" w:cs="Calibri"/>
          <w:sz w:val="22"/>
          <w:szCs w:val="22"/>
          <w:lang w:eastAsia="fr-FR"/>
        </w:rPr>
        <w:t>activités</w:t>
      </w:r>
      <w:proofErr w:type="spellEnd"/>
      <w:r w:rsidRPr="00294DE2">
        <w:rPr>
          <w:rFonts w:ascii="Calibri" w:hAnsi="Calibri" w:eastAsia="Times New Roman" w:cs="Calibri"/>
          <w:sz w:val="22"/>
          <w:szCs w:val="22"/>
          <w:lang w:eastAsia="fr-FR"/>
        </w:rPr>
        <w:t xml:space="preserve"> favorisant les rencontres et les </w:t>
      </w:r>
      <w:proofErr w:type="spellStart"/>
      <w:r w:rsidRPr="00294DE2">
        <w:rPr>
          <w:rFonts w:ascii="Calibri" w:hAnsi="Calibri" w:eastAsia="Times New Roman" w:cs="Calibri"/>
          <w:sz w:val="22"/>
          <w:szCs w:val="22"/>
          <w:lang w:eastAsia="fr-FR"/>
        </w:rPr>
        <w:t>échanges</w:t>
      </w:r>
      <w:proofErr w:type="spellEnd"/>
      <w:r w:rsidRPr="00294DE2">
        <w:rPr>
          <w:rFonts w:ascii="Calibri" w:hAnsi="Calibri" w:eastAsia="Times New Roman" w:cs="Calibri"/>
          <w:sz w:val="22"/>
          <w:szCs w:val="22"/>
          <w:lang w:eastAsia="fr-FR"/>
        </w:rPr>
        <w:t xml:space="preserve">. Le programme est disponible sur le site </w:t>
      </w:r>
      <w:r w:rsidRPr="00294DE2">
        <w:rPr>
          <w:rFonts w:ascii="Calibri" w:hAnsi="Calibri" w:eastAsia="Times New Roman" w:cs="Calibri"/>
          <w:color w:val="0000FF"/>
          <w:sz w:val="22"/>
          <w:szCs w:val="22"/>
          <w:lang w:eastAsia="fr-FR"/>
        </w:rPr>
        <w:t>www.poledenamur.be</w:t>
      </w:r>
      <w:r w:rsidRPr="00294DE2">
        <w:rPr>
          <w:rFonts w:ascii="Calibri" w:hAnsi="Calibri" w:eastAsia="Times New Roman" w:cs="Calibri"/>
          <w:sz w:val="22"/>
          <w:szCs w:val="22"/>
          <w:lang w:eastAsia="fr-FR"/>
        </w:rPr>
        <w:t xml:space="preserve">. </w:t>
      </w:r>
    </w:p>
    <w:p w:rsidRPr="00294DE2" w:rsidR="00294DE2" w:rsidP="00294DE2" w:rsidRDefault="00294DE2" w14:paraId="365D9091"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i/>
          <w:iCs/>
          <w:sz w:val="22"/>
          <w:szCs w:val="22"/>
          <w:lang w:eastAsia="fr-FR"/>
        </w:rPr>
        <w:t xml:space="preserve">Dates et horaire </w:t>
      </w:r>
    </w:p>
    <w:p w:rsidRPr="00294DE2" w:rsidR="00294DE2" w:rsidP="6CEB7F76" w:rsidRDefault="00294DE2" w14:paraId="3E7FD621" w14:textId="55570F44">
      <w:pPr>
        <w:spacing w:before="100" w:beforeAutospacing="on" w:after="100" w:afterAutospacing="on"/>
        <w:jc w:val="both"/>
        <w:rPr>
          <w:rFonts w:ascii="Calibri" w:hAnsi="Calibri" w:eastAsia="Times New Roman" w:cs="Calibri"/>
          <w:color w:val="auto"/>
          <w:sz w:val="22"/>
          <w:szCs w:val="22"/>
          <w:lang w:eastAsia="fr-FR"/>
        </w:rPr>
      </w:pPr>
      <w:r w:rsidRPr="6CEB7F76" w:rsidR="00294DE2">
        <w:rPr>
          <w:rFonts w:ascii="Calibri" w:hAnsi="Calibri" w:eastAsia="Times New Roman" w:cs="Calibri"/>
          <w:color w:val="auto"/>
          <w:sz w:val="22"/>
          <w:szCs w:val="22"/>
          <w:lang w:eastAsia="fr-FR"/>
        </w:rPr>
        <w:t xml:space="preserve">Le programme « </w:t>
      </w:r>
      <w:r w:rsidRPr="6CEB7F76" w:rsidR="00294DE2">
        <w:rPr>
          <w:rFonts w:ascii="Calibri" w:hAnsi="Calibri" w:eastAsia="Times New Roman" w:cs="Calibri"/>
          <w:color w:val="auto"/>
          <w:sz w:val="22"/>
          <w:szCs w:val="22"/>
          <w:lang w:eastAsia="fr-FR"/>
        </w:rPr>
        <w:t>Integration</w:t>
      </w:r>
      <w:r w:rsidRPr="6CEB7F76" w:rsidR="00294DE2">
        <w:rPr>
          <w:rFonts w:ascii="Calibri" w:hAnsi="Calibri" w:eastAsia="Times New Roman" w:cs="Calibri"/>
          <w:color w:val="auto"/>
          <w:sz w:val="22"/>
          <w:szCs w:val="22"/>
          <w:lang w:eastAsia="fr-FR"/>
        </w:rPr>
        <w:t xml:space="preserve"> </w:t>
      </w:r>
      <w:r w:rsidRPr="6CEB7F76" w:rsidR="00294DE2">
        <w:rPr>
          <w:rFonts w:ascii="Calibri" w:hAnsi="Calibri" w:eastAsia="Times New Roman" w:cs="Calibri"/>
          <w:color w:val="auto"/>
          <w:sz w:val="22"/>
          <w:szCs w:val="22"/>
          <w:lang w:eastAsia="fr-FR"/>
        </w:rPr>
        <w:t>weeks</w:t>
      </w:r>
      <w:r w:rsidRPr="6CEB7F76" w:rsidR="00294DE2">
        <w:rPr>
          <w:rFonts w:ascii="Calibri" w:hAnsi="Calibri" w:eastAsia="Times New Roman" w:cs="Calibri"/>
          <w:color w:val="auto"/>
          <w:sz w:val="22"/>
          <w:szCs w:val="22"/>
          <w:lang w:eastAsia="fr-FR"/>
        </w:rPr>
        <w:t xml:space="preserve"> » </w:t>
      </w:r>
      <w:r w:rsidRPr="6CEB7F76" w:rsidR="00294DE2">
        <w:rPr>
          <w:rFonts w:ascii="Calibri" w:hAnsi="Calibri" w:eastAsia="Times New Roman" w:cs="Calibri"/>
          <w:color w:val="auto"/>
          <w:sz w:val="22"/>
          <w:szCs w:val="22"/>
          <w:lang w:eastAsia="fr-FR"/>
        </w:rPr>
        <w:t>débute</w:t>
      </w:r>
      <w:r w:rsidRPr="6CEB7F76" w:rsidR="00294DE2">
        <w:rPr>
          <w:rFonts w:ascii="Calibri" w:hAnsi="Calibri" w:eastAsia="Times New Roman" w:cs="Calibri"/>
          <w:color w:val="auto"/>
          <w:sz w:val="22"/>
          <w:szCs w:val="22"/>
          <w:lang w:eastAsia="fr-FR"/>
        </w:rPr>
        <w:t xml:space="preserve"> le lundi </w:t>
      </w:r>
      <w:r w:rsidRPr="6CEB7F76" w:rsidR="17FEF743">
        <w:rPr>
          <w:rFonts w:ascii="Calibri" w:hAnsi="Calibri" w:eastAsia="Times New Roman" w:cs="Calibri"/>
          <w:color w:val="auto"/>
          <w:sz w:val="22"/>
          <w:szCs w:val="22"/>
          <w:lang w:eastAsia="fr-FR"/>
        </w:rPr>
        <w:t>0</w:t>
      </w:r>
      <w:r w:rsidRPr="6CEB7F76" w:rsidR="32C9200B">
        <w:rPr>
          <w:rFonts w:ascii="Calibri" w:hAnsi="Calibri" w:eastAsia="Times New Roman" w:cs="Calibri"/>
          <w:color w:val="auto"/>
          <w:sz w:val="22"/>
          <w:szCs w:val="22"/>
          <w:lang w:eastAsia="fr-FR"/>
        </w:rPr>
        <w:t>2</w:t>
      </w:r>
      <w:r w:rsidRPr="6CEB7F76" w:rsidR="00294DE2">
        <w:rPr>
          <w:rFonts w:ascii="Calibri" w:hAnsi="Calibri" w:eastAsia="Times New Roman" w:cs="Calibri"/>
          <w:color w:val="auto"/>
          <w:sz w:val="22"/>
          <w:szCs w:val="22"/>
          <w:lang w:eastAsia="fr-FR"/>
        </w:rPr>
        <w:t xml:space="preserve"> </w:t>
      </w:r>
      <w:r w:rsidRPr="6CEB7F76" w:rsidR="02814C42">
        <w:rPr>
          <w:rFonts w:ascii="Calibri" w:hAnsi="Calibri" w:eastAsia="Times New Roman" w:cs="Calibri"/>
          <w:color w:val="auto"/>
          <w:sz w:val="22"/>
          <w:szCs w:val="22"/>
          <w:lang w:eastAsia="fr-FR"/>
        </w:rPr>
        <w:t>sep</w:t>
      </w:r>
      <w:r w:rsidRPr="6CEB7F76" w:rsidR="00294DE2">
        <w:rPr>
          <w:rFonts w:ascii="Calibri" w:hAnsi="Calibri" w:eastAsia="Times New Roman" w:cs="Calibri"/>
          <w:color w:val="auto"/>
          <w:sz w:val="22"/>
          <w:szCs w:val="22"/>
          <w:lang w:eastAsia="fr-FR"/>
        </w:rPr>
        <w:t>t</w:t>
      </w:r>
      <w:r w:rsidRPr="6CEB7F76" w:rsidR="6A2C40E7">
        <w:rPr>
          <w:rFonts w:ascii="Calibri" w:hAnsi="Calibri" w:eastAsia="Times New Roman" w:cs="Calibri"/>
          <w:color w:val="auto"/>
          <w:sz w:val="22"/>
          <w:szCs w:val="22"/>
          <w:lang w:eastAsia="fr-FR"/>
        </w:rPr>
        <w:t>embre</w:t>
      </w:r>
      <w:r w:rsidRPr="6CEB7F76" w:rsidR="00294DE2">
        <w:rPr>
          <w:rFonts w:ascii="Calibri" w:hAnsi="Calibri" w:eastAsia="Times New Roman" w:cs="Calibri"/>
          <w:color w:val="auto"/>
          <w:sz w:val="22"/>
          <w:szCs w:val="22"/>
          <w:lang w:eastAsia="fr-FR"/>
        </w:rPr>
        <w:t xml:space="preserve"> 202</w:t>
      </w:r>
      <w:r w:rsidRPr="6CEB7F76" w:rsidR="1AC8A974">
        <w:rPr>
          <w:rFonts w:ascii="Calibri" w:hAnsi="Calibri" w:eastAsia="Times New Roman" w:cs="Calibri"/>
          <w:color w:val="auto"/>
          <w:sz w:val="22"/>
          <w:szCs w:val="22"/>
          <w:lang w:eastAsia="fr-FR"/>
        </w:rPr>
        <w:t>4</w:t>
      </w:r>
      <w:r w:rsidRPr="6CEB7F76" w:rsidR="00294DE2">
        <w:rPr>
          <w:rFonts w:ascii="Calibri" w:hAnsi="Calibri" w:eastAsia="Times New Roman" w:cs="Calibri"/>
          <w:color w:val="auto"/>
          <w:sz w:val="22"/>
          <w:szCs w:val="22"/>
          <w:lang w:eastAsia="fr-FR"/>
        </w:rPr>
        <w:t xml:space="preserve"> et se termine le vendredi </w:t>
      </w:r>
      <w:r w:rsidRPr="6CEB7F76" w:rsidR="4A960FF8">
        <w:rPr>
          <w:rFonts w:ascii="Calibri" w:hAnsi="Calibri" w:eastAsia="Times New Roman" w:cs="Calibri"/>
          <w:color w:val="auto"/>
          <w:sz w:val="22"/>
          <w:szCs w:val="22"/>
          <w:lang w:eastAsia="fr-FR"/>
        </w:rPr>
        <w:t xml:space="preserve">13 </w:t>
      </w:r>
      <w:r w:rsidRPr="6CEB7F76" w:rsidR="00294DE2">
        <w:rPr>
          <w:rFonts w:ascii="Calibri" w:hAnsi="Calibri" w:eastAsia="Times New Roman" w:cs="Calibri"/>
          <w:color w:val="auto"/>
          <w:sz w:val="22"/>
          <w:szCs w:val="22"/>
          <w:lang w:eastAsia="fr-FR"/>
        </w:rPr>
        <w:t>septembre 202</w:t>
      </w:r>
      <w:r w:rsidRPr="6CEB7F76" w:rsidR="5E9E4D53">
        <w:rPr>
          <w:rFonts w:ascii="Calibri" w:hAnsi="Calibri" w:eastAsia="Times New Roman" w:cs="Calibri"/>
          <w:color w:val="auto"/>
          <w:sz w:val="22"/>
          <w:szCs w:val="22"/>
          <w:lang w:eastAsia="fr-FR"/>
        </w:rPr>
        <w:t>4</w:t>
      </w:r>
      <w:r w:rsidRPr="6CEB7F76" w:rsidR="00294DE2">
        <w:rPr>
          <w:rFonts w:ascii="Calibri" w:hAnsi="Calibri" w:eastAsia="Times New Roman" w:cs="Calibri"/>
          <w:color w:val="auto"/>
          <w:sz w:val="22"/>
          <w:szCs w:val="22"/>
          <w:lang w:eastAsia="fr-FR"/>
        </w:rPr>
        <w:t xml:space="preserve">. L’horaire </w:t>
      </w:r>
      <w:r w:rsidRPr="6CEB7F76" w:rsidR="00294DE2">
        <w:rPr>
          <w:rFonts w:ascii="Calibri" w:hAnsi="Calibri" w:eastAsia="Times New Roman" w:cs="Calibri"/>
          <w:color w:val="auto"/>
          <w:sz w:val="22"/>
          <w:szCs w:val="22"/>
          <w:lang w:eastAsia="fr-FR"/>
        </w:rPr>
        <w:t>définitif</w:t>
      </w:r>
      <w:r w:rsidRPr="6CEB7F76" w:rsidR="00294DE2">
        <w:rPr>
          <w:rFonts w:ascii="Calibri" w:hAnsi="Calibri" w:eastAsia="Times New Roman" w:cs="Calibri"/>
          <w:color w:val="auto"/>
          <w:sz w:val="22"/>
          <w:szCs w:val="22"/>
          <w:lang w:eastAsia="fr-FR"/>
        </w:rPr>
        <w:t xml:space="preserve"> est communiqué aux </w:t>
      </w:r>
      <w:r w:rsidRPr="6CEB7F76" w:rsidR="00294DE2">
        <w:rPr>
          <w:rFonts w:ascii="Calibri" w:hAnsi="Calibri" w:eastAsia="Times New Roman" w:cs="Calibri"/>
          <w:color w:val="auto"/>
          <w:sz w:val="22"/>
          <w:szCs w:val="22"/>
          <w:lang w:eastAsia="fr-FR"/>
        </w:rPr>
        <w:t>étudiants</w:t>
      </w:r>
      <w:r w:rsidRPr="6CEB7F76" w:rsidR="00294DE2">
        <w:rPr>
          <w:rFonts w:ascii="Calibri" w:hAnsi="Calibri" w:eastAsia="Times New Roman" w:cs="Calibri"/>
          <w:color w:val="auto"/>
          <w:sz w:val="22"/>
          <w:szCs w:val="22"/>
          <w:lang w:eastAsia="fr-FR"/>
        </w:rPr>
        <w:t xml:space="preserve"> lors de la </w:t>
      </w:r>
      <w:r w:rsidRPr="6CEB7F76" w:rsidR="00294DE2">
        <w:rPr>
          <w:rFonts w:ascii="Calibri" w:hAnsi="Calibri" w:eastAsia="Times New Roman" w:cs="Calibri"/>
          <w:color w:val="auto"/>
          <w:sz w:val="22"/>
          <w:szCs w:val="22"/>
          <w:lang w:eastAsia="fr-FR"/>
        </w:rPr>
        <w:t>séance</w:t>
      </w:r>
      <w:r w:rsidRPr="6CEB7F76" w:rsidR="00294DE2">
        <w:rPr>
          <w:rFonts w:ascii="Calibri" w:hAnsi="Calibri" w:eastAsia="Times New Roman" w:cs="Calibri"/>
          <w:color w:val="auto"/>
          <w:sz w:val="22"/>
          <w:szCs w:val="22"/>
          <w:lang w:eastAsia="fr-FR"/>
        </w:rPr>
        <w:t xml:space="preserve"> d’accueil, le </w:t>
      </w:r>
      <w:r w:rsidRPr="6CEB7F76" w:rsidR="503D4610">
        <w:rPr>
          <w:rFonts w:ascii="Calibri" w:hAnsi="Calibri" w:eastAsia="Times New Roman" w:cs="Calibri"/>
          <w:color w:val="auto"/>
          <w:sz w:val="22"/>
          <w:szCs w:val="22"/>
          <w:lang w:eastAsia="fr-FR"/>
        </w:rPr>
        <w:t>0</w:t>
      </w:r>
      <w:r w:rsidRPr="6CEB7F76" w:rsidR="00294DE2">
        <w:rPr>
          <w:rFonts w:ascii="Calibri" w:hAnsi="Calibri" w:eastAsia="Times New Roman" w:cs="Calibri"/>
          <w:color w:val="auto"/>
          <w:sz w:val="22"/>
          <w:szCs w:val="22"/>
          <w:lang w:eastAsia="fr-FR"/>
        </w:rPr>
        <w:t>2</w:t>
      </w:r>
      <w:r w:rsidRPr="6CEB7F76" w:rsidR="2E1FEE9F">
        <w:rPr>
          <w:rFonts w:ascii="Calibri" w:hAnsi="Calibri" w:eastAsia="Times New Roman" w:cs="Calibri"/>
          <w:color w:val="auto"/>
          <w:sz w:val="22"/>
          <w:szCs w:val="22"/>
          <w:lang w:eastAsia="fr-FR"/>
        </w:rPr>
        <w:t xml:space="preserve"> septembre.</w:t>
      </w:r>
    </w:p>
    <w:p w:rsidRPr="00294DE2" w:rsidR="00294DE2" w:rsidP="6CEB7F76" w:rsidRDefault="00294DE2" w14:paraId="49468675" w14:textId="77777777" w14:noSpellErr="1">
      <w:pPr>
        <w:spacing w:before="100" w:beforeAutospacing="on" w:after="100" w:afterAutospacing="on"/>
        <w:jc w:val="both"/>
        <w:rPr>
          <w:rFonts w:ascii="Times New Roman" w:hAnsi="Times New Roman" w:eastAsia="Times New Roman" w:cs="Times New Roman"/>
          <w:color w:val="auto"/>
          <w:lang w:eastAsia="fr-FR"/>
        </w:rPr>
      </w:pPr>
      <w:r w:rsidRPr="6CEB7F76" w:rsidR="00294DE2">
        <w:rPr>
          <w:rFonts w:ascii="Calibri" w:hAnsi="Calibri" w:eastAsia="Times New Roman" w:cs="Calibri"/>
          <w:b w:val="1"/>
          <w:bCs w:val="1"/>
          <w:i w:val="1"/>
          <w:iCs w:val="1"/>
          <w:color w:val="auto"/>
          <w:sz w:val="22"/>
          <w:szCs w:val="22"/>
          <w:lang w:eastAsia="fr-FR"/>
        </w:rPr>
        <w:t xml:space="preserve">Lieux </w:t>
      </w:r>
    </w:p>
    <w:p w:rsidRPr="00294DE2" w:rsidR="00294DE2" w:rsidP="6CEB7F76" w:rsidRDefault="00294DE2" w14:paraId="31A10182" w14:textId="77777777">
      <w:pPr>
        <w:spacing w:before="100" w:beforeAutospacing="on" w:after="100" w:afterAutospacing="on"/>
        <w:jc w:val="both"/>
        <w:rPr>
          <w:rFonts w:ascii="Times New Roman" w:hAnsi="Times New Roman" w:eastAsia="Times New Roman" w:cs="Times New Roman"/>
          <w:lang w:eastAsia="fr-FR"/>
        </w:rPr>
      </w:pPr>
      <w:r w:rsidRPr="6CEB7F76" w:rsidR="00294DE2">
        <w:rPr>
          <w:rFonts w:ascii="Calibri" w:hAnsi="Calibri" w:eastAsia="Times New Roman" w:cs="Calibri"/>
          <w:color w:val="auto"/>
          <w:sz w:val="22"/>
          <w:szCs w:val="22"/>
          <w:lang w:eastAsia="fr-FR"/>
        </w:rPr>
        <w:t>Les co</w:t>
      </w:r>
      <w:r w:rsidRPr="00294DE2" w:rsidR="00294DE2">
        <w:rPr>
          <w:rFonts w:ascii="Calibri" w:hAnsi="Calibri" w:eastAsia="Times New Roman" w:cs="Calibri"/>
          <w:sz w:val="22"/>
          <w:szCs w:val="22"/>
          <w:lang w:eastAsia="fr-FR"/>
        </w:rPr>
        <w:t>urs de langues (</w:t>
      </w:r>
      <w:r w:rsidRPr="00294DE2" w:rsidR="00294DE2">
        <w:rPr>
          <w:rFonts w:ascii="Calibri" w:hAnsi="Calibri" w:eastAsia="Times New Roman" w:cs="Calibri"/>
          <w:sz w:val="22"/>
          <w:szCs w:val="22"/>
          <w:lang w:eastAsia="fr-FR"/>
        </w:rPr>
        <w:t>français</w:t>
      </w:r>
      <w:r w:rsidRPr="00294DE2" w:rsidR="00294DE2">
        <w:rPr>
          <w:rFonts w:ascii="Calibri" w:hAnsi="Calibri" w:eastAsia="Times New Roman" w:cs="Calibri"/>
          <w:sz w:val="22"/>
          <w:szCs w:val="22"/>
          <w:lang w:eastAsia="fr-FR"/>
        </w:rPr>
        <w:t xml:space="preserve"> et anglais) sont </w:t>
      </w:r>
      <w:r w:rsidRPr="00294DE2" w:rsidR="00294DE2">
        <w:rPr>
          <w:rFonts w:ascii="Calibri" w:hAnsi="Calibri" w:eastAsia="Times New Roman" w:cs="Calibri"/>
          <w:sz w:val="22"/>
          <w:szCs w:val="22"/>
          <w:lang w:eastAsia="fr-FR"/>
        </w:rPr>
        <w:t>organisés</w:t>
      </w:r>
      <w:r w:rsidRPr="00294DE2" w:rsidR="00294DE2">
        <w:rPr>
          <w:rFonts w:ascii="Calibri" w:hAnsi="Calibri" w:eastAsia="Times New Roman" w:cs="Calibri"/>
          <w:sz w:val="22"/>
          <w:szCs w:val="22"/>
          <w:lang w:eastAsia="fr-FR"/>
        </w:rPr>
        <w:t xml:space="preserve"> à Namur, dans les locaux de la </w:t>
      </w:r>
      <w:r w:rsidRPr="00294DE2" w:rsidR="00294DE2">
        <w:rPr>
          <w:rFonts w:ascii="Calibri" w:hAnsi="Calibri" w:eastAsia="Times New Roman" w:cs="Calibri"/>
          <w:sz w:val="22"/>
          <w:szCs w:val="22"/>
          <w:lang w:eastAsia="fr-FR"/>
        </w:rPr>
        <w:t>faculte</w:t>
      </w:r>
      <w:r w:rsidRPr="00294DE2" w:rsidR="00294DE2">
        <w:rPr>
          <w:rFonts w:ascii="Calibri" w:hAnsi="Calibri" w:eastAsia="Times New Roman" w:cs="Calibri"/>
          <w:sz w:val="22"/>
          <w:szCs w:val="22"/>
          <w:lang w:eastAsia="fr-FR"/>
        </w:rPr>
        <w:t>́ de Droit de l’</w:t>
      </w:r>
      <w:r w:rsidRPr="00294DE2" w:rsidR="00294DE2">
        <w:rPr>
          <w:rFonts w:ascii="Calibri" w:hAnsi="Calibri" w:eastAsia="Times New Roman" w:cs="Calibri"/>
          <w:sz w:val="22"/>
          <w:szCs w:val="22"/>
          <w:lang w:eastAsia="fr-FR"/>
        </w:rPr>
        <w:t>Universite</w:t>
      </w:r>
      <w:r w:rsidRPr="00294DE2" w:rsidR="00294DE2">
        <w:rPr>
          <w:rFonts w:ascii="Calibri" w:hAnsi="Calibri" w:eastAsia="Times New Roman" w:cs="Calibri"/>
          <w:sz w:val="22"/>
          <w:szCs w:val="22"/>
          <w:lang w:eastAsia="fr-FR"/>
        </w:rPr>
        <w:t xml:space="preserve">́ de Namur. Chaque </w:t>
      </w:r>
      <w:r w:rsidRPr="00294DE2" w:rsidR="00294DE2">
        <w:rPr>
          <w:rFonts w:ascii="Calibri" w:hAnsi="Calibri" w:eastAsia="Times New Roman" w:cs="Calibri"/>
          <w:sz w:val="22"/>
          <w:szCs w:val="22"/>
          <w:lang w:eastAsia="fr-FR"/>
        </w:rPr>
        <w:t>activite</w:t>
      </w:r>
      <w:r w:rsidRPr="00294DE2" w:rsidR="00294DE2">
        <w:rPr>
          <w:rFonts w:ascii="Calibri" w:hAnsi="Calibri" w:eastAsia="Times New Roman" w:cs="Calibri"/>
          <w:sz w:val="22"/>
          <w:szCs w:val="22"/>
          <w:lang w:eastAsia="fr-FR"/>
        </w:rPr>
        <w:t xml:space="preserve">́ culturelle se </w:t>
      </w:r>
      <w:r w:rsidRPr="00294DE2" w:rsidR="00294DE2">
        <w:rPr>
          <w:rFonts w:ascii="Calibri" w:hAnsi="Calibri" w:eastAsia="Times New Roman" w:cs="Calibri"/>
          <w:sz w:val="22"/>
          <w:szCs w:val="22"/>
          <w:lang w:eastAsia="fr-FR"/>
        </w:rPr>
        <w:t>déroule</w:t>
      </w:r>
      <w:r w:rsidRPr="00294DE2" w:rsidR="00294DE2">
        <w:rPr>
          <w:rFonts w:ascii="Calibri" w:hAnsi="Calibri" w:eastAsia="Times New Roman" w:cs="Calibri"/>
          <w:sz w:val="22"/>
          <w:szCs w:val="22"/>
          <w:lang w:eastAsia="fr-FR"/>
        </w:rPr>
        <w:t xml:space="preserve"> soit </w:t>
      </w:r>
      <w:r w:rsidRPr="00294DE2" w:rsidR="00294DE2">
        <w:rPr>
          <w:rFonts w:ascii="Calibri" w:hAnsi="Calibri" w:eastAsia="Times New Roman" w:cs="Calibri"/>
          <w:sz w:val="22"/>
          <w:szCs w:val="22"/>
          <w:lang w:eastAsia="fr-FR"/>
        </w:rPr>
        <w:t>a</w:t>
      </w:r>
      <w:r w:rsidRPr="00294DE2" w:rsidR="00294DE2">
        <w:rPr>
          <w:rFonts w:ascii="Calibri" w:hAnsi="Calibri" w:eastAsia="Times New Roman" w:cs="Calibri"/>
          <w:sz w:val="22"/>
          <w:szCs w:val="22"/>
          <w:lang w:eastAsia="fr-FR"/>
        </w:rPr>
        <w:t xml:space="preserve">̀ Namur, soit au </w:t>
      </w:r>
      <w:r w:rsidRPr="00294DE2" w:rsidR="00294DE2">
        <w:rPr>
          <w:rFonts w:ascii="Calibri" w:hAnsi="Calibri" w:eastAsia="Times New Roman" w:cs="Calibri"/>
          <w:sz w:val="22"/>
          <w:szCs w:val="22"/>
          <w:lang w:eastAsia="fr-FR"/>
        </w:rPr>
        <w:t>départ</w:t>
      </w:r>
      <w:r w:rsidRPr="00294DE2" w:rsidR="00294DE2">
        <w:rPr>
          <w:rFonts w:ascii="Calibri" w:hAnsi="Calibri" w:eastAsia="Times New Roman" w:cs="Calibri"/>
          <w:sz w:val="22"/>
          <w:szCs w:val="22"/>
          <w:lang w:eastAsia="fr-FR"/>
        </w:rPr>
        <w:t xml:space="preserve"> de Namur. Un programme </w:t>
      </w:r>
      <w:r w:rsidRPr="00294DE2" w:rsidR="00294DE2">
        <w:rPr>
          <w:rFonts w:ascii="Calibri" w:hAnsi="Calibri" w:eastAsia="Times New Roman" w:cs="Calibri"/>
          <w:sz w:val="22"/>
          <w:szCs w:val="22"/>
          <w:lang w:eastAsia="fr-FR"/>
        </w:rPr>
        <w:t>précisant</w:t>
      </w:r>
      <w:r w:rsidRPr="00294DE2" w:rsidR="00294DE2">
        <w:rPr>
          <w:rFonts w:ascii="Calibri" w:hAnsi="Calibri" w:eastAsia="Times New Roman" w:cs="Calibri"/>
          <w:sz w:val="22"/>
          <w:szCs w:val="22"/>
          <w:lang w:eastAsia="fr-FR"/>
        </w:rPr>
        <w:t xml:space="preserve"> le lieu de rendez-vous de chaque </w:t>
      </w:r>
      <w:r w:rsidRPr="00294DE2" w:rsidR="00294DE2">
        <w:rPr>
          <w:rFonts w:ascii="Calibri" w:hAnsi="Calibri" w:eastAsia="Times New Roman" w:cs="Calibri"/>
          <w:sz w:val="22"/>
          <w:szCs w:val="22"/>
          <w:lang w:eastAsia="fr-FR"/>
        </w:rPr>
        <w:t>activite</w:t>
      </w:r>
      <w:r w:rsidRPr="00294DE2" w:rsidR="00294DE2">
        <w:rPr>
          <w:rFonts w:ascii="Calibri" w:hAnsi="Calibri" w:eastAsia="Times New Roman" w:cs="Calibri"/>
          <w:sz w:val="22"/>
          <w:szCs w:val="22"/>
          <w:lang w:eastAsia="fr-FR"/>
        </w:rPr>
        <w:t xml:space="preserve">́ et un plan du centre-ville de Namur sont remis aux </w:t>
      </w:r>
      <w:r w:rsidRPr="00294DE2" w:rsidR="00294DE2">
        <w:rPr>
          <w:rFonts w:ascii="Calibri" w:hAnsi="Calibri" w:eastAsia="Times New Roman" w:cs="Calibri"/>
          <w:sz w:val="22"/>
          <w:szCs w:val="22"/>
          <w:lang w:eastAsia="fr-FR"/>
        </w:rPr>
        <w:t>étudiants</w:t>
      </w:r>
      <w:r w:rsidRPr="00294DE2" w:rsidR="00294DE2">
        <w:rPr>
          <w:rFonts w:ascii="Calibri" w:hAnsi="Calibri" w:eastAsia="Times New Roman" w:cs="Calibri"/>
          <w:sz w:val="22"/>
          <w:szCs w:val="22"/>
          <w:lang w:eastAsia="fr-FR"/>
        </w:rPr>
        <w:t xml:space="preserve"> le 1</w:t>
      </w:r>
      <w:r w:rsidRPr="00294DE2" w:rsidR="00294DE2">
        <w:rPr>
          <w:rFonts w:ascii="Calibri" w:hAnsi="Calibri" w:eastAsia="Times New Roman" w:cs="Calibri"/>
          <w:position w:val="8"/>
          <w:sz w:val="14"/>
          <w:szCs w:val="14"/>
          <w:lang w:eastAsia="fr-FR"/>
        </w:rPr>
        <w:t xml:space="preserve">er </w:t>
      </w:r>
      <w:r w:rsidRPr="00294DE2" w:rsidR="00294DE2">
        <w:rPr>
          <w:rFonts w:ascii="Calibri" w:hAnsi="Calibri" w:eastAsia="Times New Roman" w:cs="Calibri"/>
          <w:sz w:val="22"/>
          <w:szCs w:val="22"/>
          <w:lang w:eastAsia="fr-FR"/>
        </w:rPr>
        <w:t xml:space="preserve">jour du programme, lors de la </w:t>
      </w:r>
      <w:r w:rsidRPr="00294DE2" w:rsidR="00294DE2">
        <w:rPr>
          <w:rFonts w:ascii="Calibri" w:hAnsi="Calibri" w:eastAsia="Times New Roman" w:cs="Calibri"/>
          <w:sz w:val="22"/>
          <w:szCs w:val="22"/>
          <w:lang w:eastAsia="fr-FR"/>
        </w:rPr>
        <w:t>séance</w:t>
      </w:r>
      <w:r w:rsidRPr="00294DE2" w:rsidR="00294DE2">
        <w:rPr>
          <w:rFonts w:ascii="Calibri" w:hAnsi="Calibri" w:eastAsia="Times New Roman" w:cs="Calibri"/>
          <w:sz w:val="22"/>
          <w:szCs w:val="22"/>
          <w:lang w:eastAsia="fr-FR"/>
        </w:rPr>
        <w:t xml:space="preserve"> d’accueil. </w:t>
      </w:r>
    </w:p>
    <w:p w:rsidRPr="00294DE2" w:rsidR="00294DE2" w:rsidP="00294DE2" w:rsidRDefault="00294DE2" w14:paraId="08C3AB40"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i/>
          <w:iCs/>
          <w:sz w:val="22"/>
          <w:szCs w:val="22"/>
          <w:lang w:eastAsia="fr-FR"/>
        </w:rPr>
        <w:t xml:space="preserve">Logement et repas </w:t>
      </w:r>
    </w:p>
    <w:p w:rsidRPr="00294DE2" w:rsidR="00294DE2" w:rsidP="00294DE2" w:rsidRDefault="00294DE2" w14:paraId="558D739E"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 programme « </w:t>
      </w:r>
      <w:proofErr w:type="spellStart"/>
      <w:r w:rsidRPr="00294DE2">
        <w:rPr>
          <w:rFonts w:ascii="Calibri" w:hAnsi="Calibri" w:eastAsia="Times New Roman" w:cs="Calibri"/>
          <w:sz w:val="22"/>
          <w:szCs w:val="22"/>
          <w:lang w:eastAsia="fr-FR"/>
        </w:rPr>
        <w:t>Integration</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weeks</w:t>
      </w:r>
      <w:proofErr w:type="spellEnd"/>
      <w:r w:rsidRPr="00294DE2">
        <w:rPr>
          <w:rFonts w:ascii="Calibri" w:hAnsi="Calibri" w:eastAsia="Times New Roman" w:cs="Calibri"/>
          <w:sz w:val="22"/>
          <w:szCs w:val="22"/>
          <w:lang w:eastAsia="fr-FR"/>
        </w:rPr>
        <w:t xml:space="preserve"> » ne prend pas en charge le logement des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Les repas sont </w:t>
      </w:r>
      <w:proofErr w:type="spellStart"/>
      <w:r w:rsidRPr="00294DE2">
        <w:rPr>
          <w:rFonts w:ascii="Calibri" w:hAnsi="Calibri" w:eastAsia="Times New Roman" w:cs="Calibri"/>
          <w:sz w:val="22"/>
          <w:szCs w:val="22"/>
          <w:lang w:eastAsia="fr-FR"/>
        </w:rPr>
        <w:t>également</w:t>
      </w:r>
      <w:proofErr w:type="spellEnd"/>
      <w:r w:rsidRPr="00294DE2">
        <w:rPr>
          <w:rFonts w:ascii="Calibri" w:hAnsi="Calibri" w:eastAsia="Times New Roman" w:cs="Calibri"/>
          <w:sz w:val="22"/>
          <w:szCs w:val="22"/>
          <w:lang w:eastAsia="fr-FR"/>
        </w:rPr>
        <w:t xml:space="preserve"> à charge des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à l’exception du lunch d’accueil et du repas de </w:t>
      </w:r>
      <w:proofErr w:type="spellStart"/>
      <w:r w:rsidRPr="00294DE2">
        <w:rPr>
          <w:rFonts w:ascii="Calibri" w:hAnsi="Calibri" w:eastAsia="Times New Roman" w:cs="Calibri"/>
          <w:sz w:val="22"/>
          <w:szCs w:val="22"/>
          <w:lang w:eastAsia="fr-FR"/>
        </w:rPr>
        <w:t>clôture</w:t>
      </w:r>
      <w:proofErr w:type="spellEnd"/>
      <w:r w:rsidRPr="00294DE2">
        <w:rPr>
          <w:rFonts w:ascii="Calibri" w:hAnsi="Calibri" w:eastAsia="Times New Roman" w:cs="Calibri"/>
          <w:sz w:val="22"/>
          <w:szCs w:val="22"/>
          <w:lang w:eastAsia="fr-FR"/>
        </w:rPr>
        <w:t xml:space="preserve"> qui sont pris en charge par les organisateurs. </w:t>
      </w:r>
    </w:p>
    <w:p w:rsidRPr="00294DE2" w:rsidR="00294DE2" w:rsidP="00294DE2" w:rsidRDefault="00294DE2" w14:paraId="2E99452C"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lang w:eastAsia="fr-FR"/>
        </w:rPr>
        <w:t xml:space="preserve">Inscription </w:t>
      </w:r>
    </w:p>
    <w:p w:rsidRPr="00294DE2" w:rsidR="00294DE2" w:rsidP="00294DE2" w:rsidRDefault="00294DE2" w14:paraId="48FF7B7B" w14:textId="5B0BDF96">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 programme est accessible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tout </w:t>
      </w:r>
      <w:proofErr w:type="spellStart"/>
      <w:r w:rsidRPr="00294DE2">
        <w:rPr>
          <w:rFonts w:ascii="Calibri" w:hAnsi="Calibri" w:eastAsia="Times New Roman" w:cs="Calibri"/>
          <w:sz w:val="22"/>
          <w:szCs w:val="22"/>
          <w:lang w:eastAsia="fr-FR"/>
        </w:rPr>
        <w:t>étudiant</w:t>
      </w:r>
      <w:proofErr w:type="spellEnd"/>
      <w:r w:rsidRPr="00294DE2">
        <w:rPr>
          <w:rFonts w:ascii="Calibri" w:hAnsi="Calibri" w:eastAsia="Times New Roman" w:cs="Calibri"/>
          <w:sz w:val="22"/>
          <w:szCs w:val="22"/>
          <w:lang w:eastAsia="fr-FR"/>
        </w:rPr>
        <w:t xml:space="preserve"> en </w:t>
      </w:r>
      <w:proofErr w:type="spellStart"/>
      <w:r w:rsidRPr="00294DE2">
        <w:rPr>
          <w:rFonts w:ascii="Calibri" w:hAnsi="Calibri" w:eastAsia="Times New Roman" w:cs="Calibri"/>
          <w:sz w:val="22"/>
          <w:szCs w:val="22"/>
          <w:lang w:eastAsia="fr-FR"/>
        </w:rPr>
        <w:t>mobilite</w:t>
      </w:r>
      <w:proofErr w:type="spellEnd"/>
      <w:r w:rsidRPr="00294DE2">
        <w:rPr>
          <w:rFonts w:ascii="Calibri" w:hAnsi="Calibri" w:eastAsia="Times New Roman" w:cs="Calibri"/>
          <w:sz w:val="22"/>
          <w:szCs w:val="22"/>
          <w:lang w:eastAsia="fr-FR"/>
        </w:rPr>
        <w:t xml:space="preserve">́ dans un </w:t>
      </w:r>
      <w:proofErr w:type="spellStart"/>
      <w:r w:rsidRPr="00294DE2">
        <w:rPr>
          <w:rFonts w:ascii="Calibri" w:hAnsi="Calibri" w:eastAsia="Times New Roman" w:cs="Calibri"/>
          <w:sz w:val="22"/>
          <w:szCs w:val="22"/>
          <w:lang w:eastAsia="fr-FR"/>
        </w:rPr>
        <w:t>établissement</w:t>
      </w:r>
      <w:proofErr w:type="spellEnd"/>
      <w:r w:rsidRPr="00294DE2">
        <w:rPr>
          <w:rFonts w:ascii="Calibri" w:hAnsi="Calibri" w:eastAsia="Times New Roman" w:cs="Calibri"/>
          <w:sz w:val="22"/>
          <w:szCs w:val="22"/>
          <w:lang w:eastAsia="fr-FR"/>
        </w:rPr>
        <w:t xml:space="preserve"> membre du </w:t>
      </w:r>
      <w:proofErr w:type="spellStart"/>
      <w:r>
        <w:rPr>
          <w:rFonts w:ascii="Calibri" w:hAnsi="Calibri" w:eastAsia="Times New Roman" w:cs="Calibri"/>
          <w:sz w:val="22"/>
          <w:szCs w:val="22"/>
          <w:lang w:eastAsia="fr-FR"/>
        </w:rPr>
        <w:t>P</w:t>
      </w:r>
      <w:r w:rsidRPr="00294DE2">
        <w:rPr>
          <w:rFonts w:ascii="Calibri" w:hAnsi="Calibri" w:eastAsia="Times New Roman" w:cs="Calibri"/>
          <w:sz w:val="22"/>
          <w:szCs w:val="22"/>
          <w:lang w:eastAsia="fr-FR"/>
        </w:rPr>
        <w:t>ôle</w:t>
      </w:r>
      <w:proofErr w:type="spellEnd"/>
      <w:r w:rsidRPr="00294DE2">
        <w:rPr>
          <w:rFonts w:ascii="Calibri" w:hAnsi="Calibri" w:eastAsia="Times New Roman" w:cs="Calibri"/>
          <w:sz w:val="22"/>
          <w:szCs w:val="22"/>
          <w:lang w:eastAsia="fr-FR"/>
        </w:rPr>
        <w:t xml:space="preserve"> de Namur ainsi qu’aux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internationaux </w:t>
      </w:r>
      <w:proofErr w:type="spellStart"/>
      <w:r w:rsidRPr="00294DE2">
        <w:rPr>
          <w:rFonts w:ascii="Calibri" w:hAnsi="Calibri" w:eastAsia="Times New Roman" w:cs="Calibri"/>
          <w:sz w:val="22"/>
          <w:szCs w:val="22"/>
          <w:lang w:eastAsia="fr-FR"/>
        </w:rPr>
        <w:t>invités</w:t>
      </w:r>
      <w:proofErr w:type="spellEnd"/>
      <w:r w:rsidRPr="00294DE2">
        <w:rPr>
          <w:rFonts w:ascii="Calibri" w:hAnsi="Calibri" w:eastAsia="Times New Roman" w:cs="Calibri"/>
          <w:sz w:val="22"/>
          <w:szCs w:val="22"/>
          <w:lang w:eastAsia="fr-FR"/>
        </w:rPr>
        <w:t xml:space="preserve"> par leur institution d’accueil. </w:t>
      </w:r>
    </w:p>
    <w:p w:rsidRPr="00294DE2" w:rsidR="00294DE2" w:rsidP="00294DE2" w:rsidRDefault="00294DE2" w14:paraId="0C30F700" w14:textId="77777777">
      <w:pPr>
        <w:spacing w:before="100" w:beforeAutospacing="1" w:after="100" w:afterAutospacing="1"/>
        <w:jc w:val="both"/>
        <w:rPr>
          <w:rFonts w:ascii="Times New Roman" w:hAnsi="Times New Roman" w:eastAsia="Times New Roman" w:cs="Times New Roman"/>
          <w:lang w:eastAsia="fr-FR"/>
        </w:rPr>
      </w:pPr>
      <w:proofErr w:type="spellStart"/>
      <w:r w:rsidRPr="00294DE2">
        <w:rPr>
          <w:rFonts w:ascii="Calibri" w:hAnsi="Calibri" w:eastAsia="Times New Roman" w:cs="Calibri"/>
          <w:b/>
          <w:bCs/>
          <w:i/>
          <w:iCs/>
          <w:sz w:val="22"/>
          <w:szCs w:val="22"/>
          <w:lang w:eastAsia="fr-FR"/>
        </w:rPr>
        <w:t>Modalités</w:t>
      </w:r>
      <w:proofErr w:type="spellEnd"/>
      <w:r w:rsidRPr="00294DE2">
        <w:rPr>
          <w:rFonts w:ascii="Calibri" w:hAnsi="Calibri" w:eastAsia="Times New Roman" w:cs="Calibri"/>
          <w:b/>
          <w:bCs/>
          <w:i/>
          <w:iCs/>
          <w:sz w:val="22"/>
          <w:szCs w:val="22"/>
          <w:lang w:eastAsia="fr-FR"/>
        </w:rPr>
        <w:t xml:space="preserve"> d’inscription </w:t>
      </w:r>
    </w:p>
    <w:p w:rsidRPr="00294DE2" w:rsidR="00294DE2" w:rsidP="00294DE2" w:rsidRDefault="00294DE2" w14:paraId="4D808242"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Pour participer au programme, l’</w:t>
      </w:r>
      <w:proofErr w:type="spellStart"/>
      <w:r w:rsidRPr="00294DE2">
        <w:rPr>
          <w:rFonts w:ascii="Calibri" w:hAnsi="Calibri" w:eastAsia="Times New Roman" w:cs="Calibri"/>
          <w:sz w:val="22"/>
          <w:szCs w:val="22"/>
          <w:lang w:eastAsia="fr-FR"/>
        </w:rPr>
        <w:t>étudiant</w:t>
      </w:r>
      <w:proofErr w:type="spellEnd"/>
      <w:r w:rsidRPr="00294DE2">
        <w:rPr>
          <w:rFonts w:ascii="Calibri" w:hAnsi="Calibri" w:eastAsia="Times New Roman" w:cs="Calibri"/>
          <w:sz w:val="22"/>
          <w:szCs w:val="22"/>
          <w:lang w:eastAsia="fr-FR"/>
        </w:rPr>
        <w:t xml:space="preserve"> doit </w:t>
      </w:r>
      <w:proofErr w:type="spellStart"/>
      <w:r w:rsidRPr="00294DE2">
        <w:rPr>
          <w:rFonts w:ascii="Calibri" w:hAnsi="Calibri" w:eastAsia="Times New Roman" w:cs="Calibri"/>
          <w:sz w:val="22"/>
          <w:szCs w:val="22"/>
          <w:lang w:eastAsia="fr-FR"/>
        </w:rPr>
        <w:t>impérativement</w:t>
      </w:r>
      <w:proofErr w:type="spellEnd"/>
      <w:r w:rsidRPr="00294DE2">
        <w:rPr>
          <w:rFonts w:ascii="Calibri" w:hAnsi="Calibri" w:eastAsia="Times New Roman" w:cs="Calibri"/>
          <w:sz w:val="22"/>
          <w:szCs w:val="22"/>
          <w:lang w:eastAsia="fr-FR"/>
        </w:rPr>
        <w:t xml:space="preserve"> : </w:t>
      </w:r>
    </w:p>
    <w:p w:rsidRPr="00294DE2" w:rsidR="00294DE2" w:rsidP="007517D3" w:rsidRDefault="00294DE2" w14:paraId="08DE8FCD" w14:textId="118BB455">
      <w:pPr>
        <w:numPr>
          <w:ilvl w:val="0"/>
          <w:numId w:val="1"/>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prendre contact avec le responsable « </w:t>
      </w:r>
      <w:proofErr w:type="spellStart"/>
      <w:r w:rsidRPr="00294DE2">
        <w:rPr>
          <w:rFonts w:ascii="Calibri" w:hAnsi="Calibri" w:eastAsia="Times New Roman" w:cs="Calibri"/>
          <w:sz w:val="22"/>
          <w:szCs w:val="22"/>
          <w:lang w:eastAsia="fr-FR"/>
        </w:rPr>
        <w:t>mobilite</w:t>
      </w:r>
      <w:proofErr w:type="spellEnd"/>
      <w:r w:rsidRPr="00294DE2">
        <w:rPr>
          <w:rFonts w:ascii="Calibri" w:hAnsi="Calibri" w:eastAsia="Times New Roman" w:cs="Calibri"/>
          <w:sz w:val="22"/>
          <w:szCs w:val="22"/>
          <w:lang w:eastAsia="fr-FR"/>
        </w:rPr>
        <w:t xml:space="preserve">́ internationale » de son </w:t>
      </w:r>
      <w:proofErr w:type="spellStart"/>
      <w:r w:rsidRPr="00294DE2">
        <w:rPr>
          <w:rFonts w:ascii="Calibri" w:hAnsi="Calibri" w:eastAsia="Times New Roman" w:cs="Calibri"/>
          <w:sz w:val="22"/>
          <w:szCs w:val="22"/>
          <w:lang w:eastAsia="fr-FR"/>
        </w:rPr>
        <w:t>établissement</w:t>
      </w:r>
      <w:proofErr w:type="spellEnd"/>
      <w:r w:rsidRPr="00294DE2">
        <w:rPr>
          <w:rFonts w:ascii="Calibri" w:hAnsi="Calibri" w:eastAsia="Times New Roman" w:cs="Calibri"/>
          <w:sz w:val="22"/>
          <w:szCs w:val="22"/>
          <w:lang w:eastAsia="fr-FR"/>
        </w:rPr>
        <w:t xml:space="preserve"> d’accueil concernant les frais d’inscription ; </w:t>
      </w:r>
    </w:p>
    <w:p w:rsidRPr="00294DE2" w:rsidR="00294DE2" w:rsidP="6CEB7F76" w:rsidRDefault="00294DE2" w14:paraId="5D3F6983" w14:textId="7429EF8F">
      <w:pPr>
        <w:numPr>
          <w:ilvl w:val="0"/>
          <w:numId w:val="1"/>
        </w:numPr>
        <w:spacing w:before="100" w:beforeAutospacing="on" w:after="100" w:afterAutospacing="on"/>
        <w:jc w:val="both"/>
        <w:rPr>
          <w:rFonts w:ascii="Times New Roman" w:hAnsi="Times New Roman" w:eastAsia="Times New Roman" w:cs="Times New Roman"/>
          <w:lang w:eastAsia="fr-FR"/>
        </w:rPr>
      </w:pPr>
      <w:r w:rsidRPr="6CEB7F76" w:rsidR="00294DE2">
        <w:rPr>
          <w:rFonts w:ascii="Calibri" w:hAnsi="Calibri" w:eastAsia="Times New Roman" w:cs="Calibri"/>
          <w:sz w:val="22"/>
          <w:szCs w:val="22"/>
          <w:lang w:eastAsia="fr-FR"/>
        </w:rPr>
        <w:t>compléter</w:t>
      </w:r>
      <w:r w:rsidRPr="6CEB7F76" w:rsidR="00294DE2">
        <w:rPr>
          <w:rFonts w:ascii="Calibri" w:hAnsi="Calibri" w:eastAsia="Times New Roman" w:cs="Calibri"/>
          <w:sz w:val="22"/>
          <w:szCs w:val="22"/>
          <w:lang w:eastAsia="fr-FR"/>
        </w:rPr>
        <w:t xml:space="preserve"> le formulaire avant le </w:t>
      </w:r>
      <w:r w:rsidRPr="6CEB7F76" w:rsidR="4C180ABE">
        <w:rPr>
          <w:rFonts w:ascii="Calibri" w:hAnsi="Calibri" w:eastAsia="Times New Roman" w:cs="Calibri"/>
          <w:color w:val="auto"/>
          <w:sz w:val="22"/>
          <w:szCs w:val="22"/>
          <w:lang w:eastAsia="fr-FR"/>
        </w:rPr>
        <w:t>30</w:t>
      </w:r>
      <w:r w:rsidRPr="6CEB7F76" w:rsidR="00294DE2">
        <w:rPr>
          <w:rFonts w:ascii="Calibri" w:hAnsi="Calibri" w:eastAsia="Times New Roman" w:cs="Calibri"/>
          <w:color w:val="auto"/>
          <w:sz w:val="22"/>
          <w:szCs w:val="22"/>
          <w:lang w:eastAsia="fr-FR"/>
        </w:rPr>
        <w:t xml:space="preserve"> </w:t>
      </w:r>
      <w:r w:rsidRPr="6CEB7F76" w:rsidR="00294DE2">
        <w:rPr>
          <w:rFonts w:ascii="Calibri" w:hAnsi="Calibri" w:eastAsia="Times New Roman" w:cs="Calibri"/>
          <w:color w:val="auto"/>
          <w:sz w:val="22"/>
          <w:szCs w:val="22"/>
          <w:lang w:eastAsia="fr-FR"/>
        </w:rPr>
        <w:t>jui</w:t>
      </w:r>
      <w:r w:rsidRPr="6CEB7F76" w:rsidR="24904928">
        <w:rPr>
          <w:rFonts w:ascii="Calibri" w:hAnsi="Calibri" w:eastAsia="Times New Roman" w:cs="Calibri"/>
          <w:color w:val="auto"/>
          <w:sz w:val="22"/>
          <w:szCs w:val="22"/>
          <w:lang w:eastAsia="fr-FR"/>
        </w:rPr>
        <w:t>n</w:t>
      </w:r>
      <w:r w:rsidRPr="6CEB7F76" w:rsidR="00294DE2">
        <w:rPr>
          <w:rFonts w:ascii="Calibri" w:hAnsi="Calibri" w:eastAsia="Times New Roman" w:cs="Calibri"/>
          <w:color w:val="auto"/>
          <w:sz w:val="22"/>
          <w:szCs w:val="22"/>
          <w:lang w:eastAsia="fr-FR"/>
        </w:rPr>
        <w:t xml:space="preserve"> 202</w:t>
      </w:r>
      <w:r w:rsidRPr="6CEB7F76" w:rsidR="60E753FC">
        <w:rPr>
          <w:rFonts w:ascii="Calibri" w:hAnsi="Calibri" w:eastAsia="Times New Roman" w:cs="Calibri"/>
          <w:color w:val="auto"/>
          <w:sz w:val="22"/>
          <w:szCs w:val="22"/>
          <w:lang w:eastAsia="fr-FR"/>
        </w:rPr>
        <w:t>4</w:t>
      </w:r>
      <w:r w:rsidRPr="6CEB7F76" w:rsidR="00294DE2">
        <w:rPr>
          <w:rFonts w:ascii="Calibri" w:hAnsi="Calibri" w:eastAsia="Times New Roman" w:cs="Calibri"/>
          <w:sz w:val="22"/>
          <w:szCs w:val="22"/>
          <w:lang w:eastAsia="fr-FR"/>
        </w:rPr>
        <w:t xml:space="preserve">. </w:t>
      </w:r>
    </w:p>
    <w:p w:rsidRPr="00294DE2" w:rsidR="00294DE2" w:rsidP="007517D3" w:rsidRDefault="00294DE2" w14:paraId="64BFAFB6"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i/>
          <w:iCs/>
          <w:sz w:val="22"/>
          <w:szCs w:val="22"/>
          <w:lang w:eastAsia="fr-FR"/>
        </w:rPr>
        <w:t xml:space="preserve">Annulation </w:t>
      </w:r>
    </w:p>
    <w:p w:rsidR="007517D3" w:rsidP="6CEB7F76" w:rsidRDefault="007517D3" w14:paraId="4F46BD6A" w14:textId="271E1C01">
      <w:pPr>
        <w:spacing w:before="100" w:beforeAutospacing="on" w:after="100" w:afterAutospacing="on"/>
        <w:ind w:left="720"/>
        <w:jc w:val="both"/>
        <w:rPr>
          <w:rFonts w:ascii="Times New Roman" w:hAnsi="Times New Roman" w:eastAsia="Times New Roman" w:cs="Times New Roman"/>
          <w:lang w:eastAsia="fr-FR"/>
        </w:rPr>
      </w:pPr>
      <w:r w:rsidRPr="6CEB7F76" w:rsidR="00294DE2">
        <w:rPr>
          <w:rFonts w:ascii="Calibri" w:hAnsi="Calibri" w:eastAsia="Times New Roman" w:cs="Calibri"/>
          <w:sz w:val="22"/>
          <w:szCs w:val="22"/>
          <w:lang w:eastAsia="fr-FR"/>
        </w:rPr>
        <w:t>L’</w:t>
      </w:r>
      <w:r w:rsidRPr="6CEB7F76" w:rsidR="00294DE2">
        <w:rPr>
          <w:rFonts w:ascii="Calibri" w:hAnsi="Calibri" w:eastAsia="Times New Roman" w:cs="Calibri"/>
          <w:sz w:val="22"/>
          <w:szCs w:val="22"/>
          <w:lang w:eastAsia="fr-FR"/>
        </w:rPr>
        <w:t>étudiant</w:t>
      </w:r>
      <w:r w:rsidRPr="6CEB7F76" w:rsidR="00294DE2">
        <w:rPr>
          <w:rFonts w:ascii="Calibri" w:hAnsi="Calibri" w:eastAsia="Times New Roman" w:cs="Calibri"/>
          <w:sz w:val="22"/>
          <w:szCs w:val="22"/>
          <w:lang w:eastAsia="fr-FR"/>
        </w:rPr>
        <w:t xml:space="preserve"> qui souhaite annuler son inscription au programme doit </w:t>
      </w:r>
      <w:r w:rsidRPr="6CEB7F76" w:rsidR="00294DE2">
        <w:rPr>
          <w:rFonts w:ascii="Calibri" w:hAnsi="Calibri" w:eastAsia="Times New Roman" w:cs="Calibri"/>
          <w:sz w:val="22"/>
          <w:szCs w:val="22"/>
          <w:lang w:eastAsia="fr-FR"/>
        </w:rPr>
        <w:t>impérativement</w:t>
      </w:r>
      <w:r w:rsidRPr="6CEB7F76" w:rsidR="00294DE2">
        <w:rPr>
          <w:rFonts w:ascii="Calibri" w:hAnsi="Calibri" w:eastAsia="Times New Roman" w:cs="Calibri"/>
          <w:sz w:val="22"/>
          <w:szCs w:val="22"/>
          <w:lang w:eastAsia="fr-FR"/>
        </w:rPr>
        <w:t xml:space="preserve"> informer le responsable « </w:t>
      </w:r>
      <w:r w:rsidRPr="6CEB7F76" w:rsidR="00294DE2">
        <w:rPr>
          <w:rFonts w:ascii="Calibri" w:hAnsi="Calibri" w:eastAsia="Times New Roman" w:cs="Calibri"/>
          <w:sz w:val="22"/>
          <w:szCs w:val="22"/>
          <w:lang w:eastAsia="fr-FR"/>
        </w:rPr>
        <w:t>mobilite</w:t>
      </w:r>
      <w:r w:rsidRPr="6CEB7F76" w:rsidR="00294DE2">
        <w:rPr>
          <w:rFonts w:ascii="Calibri" w:hAnsi="Calibri" w:eastAsia="Times New Roman" w:cs="Calibri"/>
          <w:sz w:val="22"/>
          <w:szCs w:val="22"/>
          <w:lang w:eastAsia="fr-FR"/>
        </w:rPr>
        <w:t xml:space="preserve">́ internationale » de son institution par </w:t>
      </w:r>
      <w:r w:rsidRPr="6CEB7F76" w:rsidR="00294DE2">
        <w:rPr>
          <w:rFonts w:ascii="Calibri" w:hAnsi="Calibri" w:eastAsia="Times New Roman" w:cs="Calibri"/>
          <w:sz w:val="22"/>
          <w:szCs w:val="22"/>
          <w:lang w:eastAsia="fr-FR"/>
        </w:rPr>
        <w:t>email</w:t>
      </w:r>
      <w:r w:rsidRPr="6CEB7F76" w:rsidR="00294DE2">
        <w:rPr>
          <w:rFonts w:ascii="Calibri" w:hAnsi="Calibri" w:eastAsia="Times New Roman" w:cs="Calibri"/>
          <w:sz w:val="22"/>
          <w:szCs w:val="22"/>
          <w:lang w:eastAsia="fr-FR"/>
        </w:rPr>
        <w:t xml:space="preserve"> au plus tard le 1</w:t>
      </w:r>
      <w:r w:rsidRPr="6CEB7F76" w:rsidR="14C48F84">
        <w:rPr>
          <w:rFonts w:ascii="Calibri" w:hAnsi="Calibri" w:eastAsia="Times New Roman" w:cs="Calibri"/>
          <w:sz w:val="22"/>
          <w:szCs w:val="22"/>
          <w:lang w:eastAsia="fr-FR"/>
        </w:rPr>
        <w:t>6</w:t>
      </w:r>
      <w:r w:rsidRPr="6CEB7F76" w:rsidR="00294DE2">
        <w:rPr>
          <w:rFonts w:ascii="Calibri" w:hAnsi="Calibri" w:eastAsia="Times New Roman" w:cs="Calibri"/>
          <w:sz w:val="22"/>
          <w:szCs w:val="22"/>
          <w:lang w:eastAsia="fr-FR"/>
        </w:rPr>
        <w:t xml:space="preserve"> </w:t>
      </w:r>
      <w:r w:rsidRPr="6CEB7F76" w:rsidR="00294DE2">
        <w:rPr>
          <w:rFonts w:ascii="Calibri" w:hAnsi="Calibri" w:eastAsia="Times New Roman" w:cs="Calibri"/>
          <w:sz w:val="22"/>
          <w:szCs w:val="22"/>
          <w:lang w:eastAsia="fr-FR"/>
        </w:rPr>
        <w:t>août</w:t>
      </w:r>
      <w:r w:rsidRPr="6CEB7F76" w:rsidR="00294DE2">
        <w:rPr>
          <w:rFonts w:ascii="Calibri" w:hAnsi="Calibri" w:eastAsia="Times New Roman" w:cs="Calibri"/>
          <w:sz w:val="22"/>
          <w:szCs w:val="22"/>
          <w:lang w:eastAsia="fr-FR"/>
        </w:rPr>
        <w:t xml:space="preserve"> 202</w:t>
      </w:r>
      <w:r w:rsidRPr="6CEB7F76" w:rsidR="5402D6EF">
        <w:rPr>
          <w:rFonts w:ascii="Calibri" w:hAnsi="Calibri" w:eastAsia="Times New Roman" w:cs="Calibri"/>
          <w:sz w:val="22"/>
          <w:szCs w:val="22"/>
          <w:lang w:eastAsia="fr-FR"/>
        </w:rPr>
        <w:t>4</w:t>
      </w:r>
      <w:r w:rsidRPr="6CEB7F76" w:rsidR="00294DE2">
        <w:rPr>
          <w:rFonts w:ascii="Calibri" w:hAnsi="Calibri" w:eastAsia="Times New Roman" w:cs="Calibri"/>
          <w:sz w:val="22"/>
          <w:szCs w:val="22"/>
          <w:lang w:eastAsia="fr-FR"/>
        </w:rPr>
        <w:t xml:space="preserve">. Passé cette date, l’institution d’accueil se réserve le droit de </w:t>
      </w:r>
      <w:r w:rsidRPr="6CEB7F76" w:rsidR="00294DE2">
        <w:rPr>
          <w:rFonts w:ascii="Calibri" w:hAnsi="Calibri" w:eastAsia="Times New Roman" w:cs="Calibri"/>
          <w:sz w:val="22"/>
          <w:szCs w:val="22"/>
          <w:lang w:eastAsia="fr-FR"/>
        </w:rPr>
        <w:t>réclamer</w:t>
      </w:r>
      <w:r w:rsidRPr="6CEB7F76" w:rsidR="00294DE2">
        <w:rPr>
          <w:rFonts w:ascii="Calibri" w:hAnsi="Calibri" w:eastAsia="Times New Roman" w:cs="Calibri"/>
          <w:sz w:val="22"/>
          <w:szCs w:val="22"/>
          <w:lang w:eastAsia="fr-FR"/>
        </w:rPr>
        <w:t xml:space="preserve"> à l’</w:t>
      </w:r>
      <w:r w:rsidRPr="6CEB7F76" w:rsidR="00294DE2">
        <w:rPr>
          <w:rFonts w:ascii="Calibri" w:hAnsi="Calibri" w:eastAsia="Times New Roman" w:cs="Calibri"/>
          <w:sz w:val="22"/>
          <w:szCs w:val="22"/>
          <w:lang w:eastAsia="fr-FR"/>
        </w:rPr>
        <w:t>étudiant</w:t>
      </w:r>
      <w:r w:rsidRPr="6CEB7F76" w:rsidR="00294DE2">
        <w:rPr>
          <w:rFonts w:ascii="Calibri" w:hAnsi="Calibri" w:eastAsia="Times New Roman" w:cs="Calibri"/>
          <w:sz w:val="22"/>
          <w:szCs w:val="22"/>
          <w:lang w:eastAsia="fr-FR"/>
        </w:rPr>
        <w:t xml:space="preserve"> les frais de participation au programme. </w:t>
      </w:r>
    </w:p>
    <w:p w:rsidR="007517D3" w:rsidP="003B55E1" w:rsidRDefault="007517D3" w14:paraId="36713761" w14:textId="77777777">
      <w:pPr>
        <w:spacing w:before="100" w:beforeAutospacing="1" w:after="100" w:afterAutospacing="1"/>
        <w:jc w:val="both"/>
        <w:rPr>
          <w:rFonts w:ascii="Calibri" w:hAnsi="Calibri" w:eastAsia="Times New Roman" w:cs="Calibri"/>
          <w:b/>
          <w:bCs/>
          <w:lang w:eastAsia="fr-FR"/>
        </w:rPr>
      </w:pPr>
    </w:p>
    <w:p w:rsidRPr="00294DE2" w:rsidR="00294DE2" w:rsidP="003B55E1" w:rsidRDefault="00294DE2" w14:paraId="21E91AF0" w14:textId="67DD78D3">
      <w:pPr>
        <w:spacing w:before="100" w:beforeAutospacing="1" w:after="100" w:afterAutospacing="1"/>
        <w:jc w:val="both"/>
        <w:rPr>
          <w:rFonts w:ascii="Times New Roman" w:hAnsi="Times New Roman" w:eastAsia="Times New Roman" w:cs="Times New Roman"/>
          <w:lang w:eastAsia="fr-FR"/>
        </w:rPr>
      </w:pPr>
      <w:proofErr w:type="spellStart"/>
      <w:r w:rsidRPr="00294DE2">
        <w:rPr>
          <w:rFonts w:ascii="Calibri" w:hAnsi="Calibri" w:eastAsia="Times New Roman" w:cs="Calibri"/>
          <w:b/>
          <w:bCs/>
          <w:lang w:eastAsia="fr-FR"/>
        </w:rPr>
        <w:t>Règlement</w:t>
      </w:r>
      <w:proofErr w:type="spellEnd"/>
      <w:r w:rsidRPr="00294DE2">
        <w:rPr>
          <w:rFonts w:ascii="Calibri" w:hAnsi="Calibri" w:eastAsia="Times New Roman" w:cs="Calibri"/>
          <w:b/>
          <w:bCs/>
          <w:lang w:eastAsia="fr-FR"/>
        </w:rPr>
        <w:t xml:space="preserve"> </w:t>
      </w:r>
    </w:p>
    <w:p w:rsidRPr="00294DE2" w:rsidR="00294DE2" w:rsidP="00294DE2" w:rsidRDefault="00294DE2" w14:paraId="06BB371E" w14:textId="77777777">
      <w:pPr>
        <w:spacing w:before="100" w:beforeAutospacing="1" w:after="100" w:afterAutospacing="1"/>
        <w:ind w:left="720"/>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Pour le bon </w:t>
      </w:r>
      <w:proofErr w:type="spellStart"/>
      <w:r w:rsidRPr="00294DE2">
        <w:rPr>
          <w:rFonts w:ascii="Calibri" w:hAnsi="Calibri" w:eastAsia="Times New Roman" w:cs="Calibri"/>
          <w:sz w:val="22"/>
          <w:szCs w:val="22"/>
          <w:lang w:eastAsia="fr-FR"/>
        </w:rPr>
        <w:t>déroulement</w:t>
      </w:r>
      <w:proofErr w:type="spellEnd"/>
      <w:r w:rsidRPr="00294DE2">
        <w:rPr>
          <w:rFonts w:ascii="Calibri" w:hAnsi="Calibri" w:eastAsia="Times New Roman" w:cs="Calibri"/>
          <w:sz w:val="22"/>
          <w:szCs w:val="22"/>
          <w:lang w:eastAsia="fr-FR"/>
        </w:rPr>
        <w:t xml:space="preserve"> du programme, deux </w:t>
      </w:r>
      <w:proofErr w:type="spellStart"/>
      <w:r w:rsidRPr="00294DE2">
        <w:rPr>
          <w:rFonts w:ascii="Calibri" w:hAnsi="Calibri" w:eastAsia="Times New Roman" w:cs="Calibri"/>
          <w:sz w:val="22"/>
          <w:szCs w:val="22"/>
          <w:lang w:eastAsia="fr-FR"/>
        </w:rPr>
        <w:t>règles</w:t>
      </w:r>
      <w:proofErr w:type="spellEnd"/>
      <w:r w:rsidRPr="00294DE2">
        <w:rPr>
          <w:rFonts w:ascii="Calibri" w:hAnsi="Calibri" w:eastAsia="Times New Roman" w:cs="Calibri"/>
          <w:sz w:val="22"/>
          <w:szCs w:val="22"/>
          <w:lang w:eastAsia="fr-FR"/>
        </w:rPr>
        <w:t xml:space="preserve"> essentielles sont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respecter : </w:t>
      </w:r>
    </w:p>
    <w:p w:rsidRPr="00294DE2" w:rsidR="00294DE2" w:rsidP="00294DE2" w:rsidRDefault="00294DE2" w14:paraId="573E29C7" w14:textId="6AD5974B">
      <w:pPr>
        <w:numPr>
          <w:ilvl w:val="0"/>
          <w:numId w:val="2"/>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sz w:val="22"/>
          <w:szCs w:val="22"/>
          <w:lang w:eastAsia="fr-FR"/>
        </w:rPr>
        <w:t xml:space="preserve">La </w:t>
      </w:r>
      <w:proofErr w:type="spellStart"/>
      <w:r w:rsidRPr="00294DE2">
        <w:rPr>
          <w:rFonts w:ascii="Calibri" w:hAnsi="Calibri" w:eastAsia="Times New Roman" w:cs="Calibri"/>
          <w:b/>
          <w:bCs/>
          <w:sz w:val="22"/>
          <w:szCs w:val="22"/>
          <w:lang w:eastAsia="fr-FR"/>
        </w:rPr>
        <w:t>ponctualite</w:t>
      </w:r>
      <w:proofErr w:type="spellEnd"/>
      <w:r w:rsidRPr="00294DE2">
        <w:rPr>
          <w:rFonts w:ascii="Calibri" w:hAnsi="Calibri" w:eastAsia="Times New Roman" w:cs="Calibri"/>
          <w:b/>
          <w:bCs/>
          <w:sz w:val="22"/>
          <w:szCs w:val="22"/>
          <w:lang w:eastAsia="fr-FR"/>
        </w:rPr>
        <w:t xml:space="preserve">́ </w:t>
      </w:r>
      <w:r w:rsidRPr="00294DE2">
        <w:rPr>
          <w:rFonts w:ascii="Calibri" w:hAnsi="Calibri" w:eastAsia="Times New Roman" w:cs="Calibri"/>
          <w:sz w:val="22"/>
          <w:szCs w:val="22"/>
          <w:lang w:eastAsia="fr-FR"/>
        </w:rPr>
        <w:t xml:space="preserve">: </w:t>
      </w:r>
    </w:p>
    <w:p w:rsidRPr="00294DE2" w:rsidR="00294DE2" w:rsidP="003B55E1" w:rsidRDefault="00294DE2" w14:paraId="06D593C2"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Les </w:t>
      </w:r>
      <w:proofErr w:type="spellStart"/>
      <w:r w:rsidRPr="00294DE2">
        <w:rPr>
          <w:rFonts w:ascii="Calibri" w:hAnsi="Calibri" w:eastAsia="Times New Roman" w:cs="Calibri"/>
          <w:sz w:val="22"/>
          <w:szCs w:val="22"/>
          <w:lang w:eastAsia="fr-FR"/>
        </w:rPr>
        <w:t>activités</w:t>
      </w:r>
      <w:proofErr w:type="spellEnd"/>
      <w:r w:rsidRPr="00294DE2">
        <w:rPr>
          <w:rFonts w:ascii="Calibri" w:hAnsi="Calibri" w:eastAsia="Times New Roman" w:cs="Calibri"/>
          <w:sz w:val="22"/>
          <w:szCs w:val="22"/>
          <w:lang w:eastAsia="fr-FR"/>
        </w:rPr>
        <w:t xml:space="preserve"> commencent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l’heure </w:t>
      </w:r>
      <w:proofErr w:type="spellStart"/>
      <w:r w:rsidRPr="00294DE2">
        <w:rPr>
          <w:rFonts w:ascii="Calibri" w:hAnsi="Calibri" w:eastAsia="Times New Roman" w:cs="Calibri"/>
          <w:sz w:val="22"/>
          <w:szCs w:val="22"/>
          <w:lang w:eastAsia="fr-FR"/>
        </w:rPr>
        <w:t>indiquée</w:t>
      </w:r>
      <w:proofErr w:type="spellEnd"/>
      <w:r w:rsidRPr="00294DE2">
        <w:rPr>
          <w:rFonts w:ascii="Calibri" w:hAnsi="Calibri" w:eastAsia="Times New Roman" w:cs="Calibri"/>
          <w:sz w:val="22"/>
          <w:szCs w:val="22"/>
          <w:lang w:eastAsia="fr-FR"/>
        </w:rPr>
        <w:t xml:space="preserve"> dans le programme. </w:t>
      </w:r>
    </w:p>
    <w:p w:rsidRPr="00294DE2" w:rsidR="00294DE2" w:rsidP="00294DE2" w:rsidRDefault="00294DE2" w14:paraId="4A92327F" w14:textId="5AD15474">
      <w:pPr>
        <w:numPr>
          <w:ilvl w:val="0"/>
          <w:numId w:val="2"/>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sz w:val="22"/>
          <w:szCs w:val="22"/>
          <w:lang w:eastAsia="fr-FR"/>
        </w:rPr>
        <w:t xml:space="preserve">La participation aux </w:t>
      </w:r>
      <w:proofErr w:type="spellStart"/>
      <w:r w:rsidRPr="00294DE2">
        <w:rPr>
          <w:rFonts w:ascii="Calibri" w:hAnsi="Calibri" w:eastAsia="Times New Roman" w:cs="Calibri"/>
          <w:b/>
          <w:bCs/>
          <w:sz w:val="22"/>
          <w:szCs w:val="22"/>
          <w:lang w:eastAsia="fr-FR"/>
        </w:rPr>
        <w:t>activités</w:t>
      </w:r>
      <w:proofErr w:type="spellEnd"/>
      <w:r w:rsidRPr="00294DE2">
        <w:rPr>
          <w:rFonts w:ascii="Calibri" w:hAnsi="Calibri" w:eastAsia="Times New Roman" w:cs="Calibri"/>
          <w:b/>
          <w:bCs/>
          <w:sz w:val="22"/>
          <w:szCs w:val="22"/>
          <w:lang w:eastAsia="fr-FR"/>
        </w:rPr>
        <w:t xml:space="preserve"> </w:t>
      </w:r>
      <w:r w:rsidRPr="00294DE2">
        <w:rPr>
          <w:rFonts w:ascii="Calibri" w:hAnsi="Calibri" w:eastAsia="Times New Roman" w:cs="Calibri"/>
          <w:sz w:val="22"/>
          <w:szCs w:val="22"/>
          <w:lang w:eastAsia="fr-FR"/>
        </w:rPr>
        <w:t xml:space="preserve">: </w:t>
      </w:r>
    </w:p>
    <w:p w:rsidRPr="00294DE2" w:rsidR="00294DE2" w:rsidP="00294DE2" w:rsidRDefault="00294DE2" w14:paraId="65A814BE" w14:textId="661B59BE">
      <w:pPr>
        <w:spacing w:before="100" w:beforeAutospacing="1" w:after="100" w:afterAutospacing="1"/>
        <w:ind w:left="720"/>
        <w:jc w:val="both"/>
        <w:rPr>
          <w:rFonts w:ascii="Times New Roman" w:hAnsi="Times New Roman" w:eastAsia="Times New Roman" w:cs="Times New Roman"/>
          <w:lang w:eastAsia="fr-FR"/>
        </w:rPr>
      </w:pPr>
      <w:r w:rsidRPr="6CEB7F76" w:rsidR="00294DE2">
        <w:rPr>
          <w:rFonts w:ascii="Calibri" w:hAnsi="Calibri" w:eastAsia="Times New Roman" w:cs="Calibri"/>
          <w:sz w:val="22"/>
          <w:szCs w:val="22"/>
          <w:lang w:eastAsia="fr-FR"/>
        </w:rPr>
        <w:t>Si l’</w:t>
      </w:r>
      <w:proofErr w:type="spellStart"/>
      <w:r w:rsidRPr="6CEB7F76" w:rsidR="00294DE2">
        <w:rPr>
          <w:rFonts w:ascii="Calibri" w:hAnsi="Calibri" w:eastAsia="Times New Roman" w:cs="Calibri"/>
          <w:sz w:val="22"/>
          <w:szCs w:val="22"/>
          <w:lang w:eastAsia="fr-FR"/>
        </w:rPr>
        <w:t>étudiant</w:t>
      </w:r>
      <w:proofErr w:type="spellEnd"/>
      <w:r w:rsidRPr="6CEB7F76" w:rsidR="00294DE2">
        <w:rPr>
          <w:rFonts w:ascii="Calibri" w:hAnsi="Calibri" w:eastAsia="Times New Roman" w:cs="Calibri"/>
          <w:sz w:val="22"/>
          <w:szCs w:val="22"/>
          <w:lang w:eastAsia="fr-FR"/>
        </w:rPr>
        <w:t xml:space="preserve"> ne peut pas participer </w:t>
      </w:r>
      <w:proofErr w:type="spellStart"/>
      <w:r w:rsidRPr="6CEB7F76" w:rsidR="00294DE2">
        <w:rPr>
          <w:rFonts w:ascii="Calibri" w:hAnsi="Calibri" w:eastAsia="Times New Roman" w:cs="Calibri"/>
          <w:sz w:val="22"/>
          <w:szCs w:val="22"/>
          <w:lang w:eastAsia="fr-FR"/>
        </w:rPr>
        <w:t>a</w:t>
      </w:r>
      <w:proofErr w:type="spellEnd"/>
      <w:r w:rsidRPr="6CEB7F76" w:rsidR="00294DE2">
        <w:rPr>
          <w:rFonts w:ascii="Calibri" w:hAnsi="Calibri" w:eastAsia="Times New Roman" w:cs="Calibri"/>
          <w:sz w:val="22"/>
          <w:szCs w:val="22"/>
          <w:lang w:eastAsia="fr-FR"/>
        </w:rPr>
        <w:t xml:space="preserve">̀ un cours de langue ou à une </w:t>
      </w:r>
      <w:proofErr w:type="spellStart"/>
      <w:r w:rsidRPr="6CEB7F76" w:rsidR="00294DE2">
        <w:rPr>
          <w:rFonts w:ascii="Calibri" w:hAnsi="Calibri" w:eastAsia="Times New Roman" w:cs="Calibri"/>
          <w:sz w:val="22"/>
          <w:szCs w:val="22"/>
          <w:lang w:eastAsia="fr-FR"/>
        </w:rPr>
        <w:t>activite</w:t>
      </w:r>
      <w:proofErr w:type="spellEnd"/>
      <w:r w:rsidRPr="6CEB7F76" w:rsidR="00294DE2">
        <w:rPr>
          <w:rFonts w:ascii="Calibri" w:hAnsi="Calibri" w:eastAsia="Times New Roman" w:cs="Calibri"/>
          <w:sz w:val="22"/>
          <w:szCs w:val="22"/>
          <w:lang w:eastAsia="fr-FR"/>
        </w:rPr>
        <w:t xml:space="preserve">́ culturelle pour des raisons </w:t>
      </w:r>
      <w:proofErr w:type="spellStart"/>
      <w:r w:rsidRPr="6CEB7F76" w:rsidR="00294DE2">
        <w:rPr>
          <w:rFonts w:ascii="Calibri" w:hAnsi="Calibri" w:eastAsia="Times New Roman" w:cs="Calibri"/>
          <w:sz w:val="22"/>
          <w:szCs w:val="22"/>
          <w:lang w:eastAsia="fr-FR"/>
        </w:rPr>
        <w:t>impératives</w:t>
      </w:r>
      <w:proofErr w:type="spellEnd"/>
      <w:r w:rsidRPr="6CEB7F76" w:rsidR="00294DE2">
        <w:rPr>
          <w:rFonts w:ascii="Calibri" w:hAnsi="Calibri" w:eastAsia="Times New Roman" w:cs="Calibri"/>
          <w:sz w:val="22"/>
          <w:szCs w:val="22"/>
          <w:lang w:eastAsia="fr-FR"/>
        </w:rPr>
        <w:t xml:space="preserve">, il doit en avertir par email son responsable « </w:t>
      </w:r>
      <w:proofErr w:type="spellStart"/>
      <w:r w:rsidRPr="6CEB7F76" w:rsidR="00294DE2">
        <w:rPr>
          <w:rFonts w:ascii="Calibri" w:hAnsi="Calibri" w:eastAsia="Times New Roman" w:cs="Calibri"/>
          <w:sz w:val="22"/>
          <w:szCs w:val="22"/>
          <w:lang w:eastAsia="fr-FR"/>
        </w:rPr>
        <w:t>mobilite</w:t>
      </w:r>
      <w:proofErr w:type="spellEnd"/>
      <w:r w:rsidRPr="6CEB7F76" w:rsidR="00294DE2">
        <w:rPr>
          <w:rFonts w:ascii="Calibri" w:hAnsi="Calibri" w:eastAsia="Times New Roman" w:cs="Calibri"/>
          <w:sz w:val="22"/>
          <w:szCs w:val="22"/>
          <w:lang w:eastAsia="fr-FR"/>
        </w:rPr>
        <w:t>́ internationale</w:t>
      </w:r>
      <w:r w:rsidRPr="6CEB7F76" w:rsidR="003B55E1">
        <w:rPr>
          <w:rFonts w:ascii="Calibri" w:hAnsi="Calibri" w:eastAsia="Times New Roman" w:cs="Calibri"/>
          <w:sz w:val="22"/>
          <w:szCs w:val="22"/>
          <w:lang w:eastAsia="fr-FR"/>
        </w:rPr>
        <w:t> »</w:t>
      </w:r>
      <w:r w:rsidRPr="6CEB7F76" w:rsidR="00294DE2">
        <w:rPr>
          <w:rFonts w:ascii="Calibri" w:hAnsi="Calibri" w:eastAsia="Times New Roman" w:cs="Calibri"/>
          <w:sz w:val="22"/>
          <w:szCs w:val="22"/>
          <w:lang w:eastAsia="fr-FR"/>
        </w:rPr>
        <w:t xml:space="preserve">. Dans le cas contraire, l’absence sera </w:t>
      </w:r>
      <w:proofErr w:type="spellStart"/>
      <w:r w:rsidRPr="6CEB7F76" w:rsidR="00294DE2">
        <w:rPr>
          <w:rFonts w:ascii="Calibri" w:hAnsi="Calibri" w:eastAsia="Times New Roman" w:cs="Calibri"/>
          <w:sz w:val="22"/>
          <w:szCs w:val="22"/>
          <w:lang w:eastAsia="fr-FR"/>
        </w:rPr>
        <w:t>considérée</w:t>
      </w:r>
      <w:proofErr w:type="spellEnd"/>
      <w:r w:rsidRPr="6CEB7F76" w:rsidR="00294DE2">
        <w:rPr>
          <w:rFonts w:ascii="Calibri" w:hAnsi="Calibri" w:eastAsia="Times New Roman" w:cs="Calibri"/>
          <w:sz w:val="22"/>
          <w:szCs w:val="22"/>
          <w:lang w:eastAsia="fr-FR"/>
        </w:rPr>
        <w:t xml:space="preserve"> comme </w:t>
      </w:r>
      <w:proofErr w:type="spellStart"/>
      <w:r w:rsidRPr="6CEB7F76" w:rsidR="00294DE2">
        <w:rPr>
          <w:rFonts w:ascii="Calibri" w:hAnsi="Calibri" w:eastAsia="Times New Roman" w:cs="Calibri"/>
          <w:sz w:val="22"/>
          <w:szCs w:val="22"/>
          <w:lang w:eastAsia="fr-FR"/>
        </w:rPr>
        <w:t>injustifiée</w:t>
      </w:r>
      <w:proofErr w:type="spellEnd"/>
      <w:r w:rsidRPr="6CEB7F76" w:rsidR="00294DE2">
        <w:rPr>
          <w:rFonts w:ascii="Calibri" w:hAnsi="Calibri" w:eastAsia="Times New Roman" w:cs="Calibri"/>
          <w:sz w:val="22"/>
          <w:szCs w:val="22"/>
          <w:lang w:eastAsia="fr-FR"/>
        </w:rPr>
        <w:t xml:space="preserve"> et prise en compte dans le cadre de l’</w:t>
      </w:r>
      <w:proofErr w:type="spellStart"/>
      <w:r w:rsidRPr="6CEB7F76" w:rsidR="00294DE2">
        <w:rPr>
          <w:rFonts w:ascii="Calibri" w:hAnsi="Calibri" w:eastAsia="Times New Roman" w:cs="Calibri"/>
          <w:sz w:val="22"/>
          <w:szCs w:val="22"/>
          <w:lang w:eastAsia="fr-FR"/>
        </w:rPr>
        <w:t>évaluation</w:t>
      </w:r>
      <w:proofErr w:type="spellEnd"/>
      <w:r w:rsidRPr="6CEB7F76" w:rsidR="00294DE2">
        <w:rPr>
          <w:rFonts w:ascii="Calibri" w:hAnsi="Calibri" w:eastAsia="Times New Roman" w:cs="Calibri"/>
          <w:sz w:val="22"/>
          <w:szCs w:val="22"/>
          <w:lang w:eastAsia="fr-FR"/>
        </w:rPr>
        <w:t xml:space="preserve"> de l’</w:t>
      </w:r>
      <w:proofErr w:type="spellStart"/>
      <w:r w:rsidRPr="6CEB7F76" w:rsidR="00294DE2">
        <w:rPr>
          <w:rFonts w:ascii="Calibri" w:hAnsi="Calibri" w:eastAsia="Times New Roman" w:cs="Calibri"/>
          <w:sz w:val="22"/>
          <w:szCs w:val="22"/>
          <w:lang w:eastAsia="fr-FR"/>
        </w:rPr>
        <w:t>étudiant</w:t>
      </w:r>
      <w:proofErr w:type="spellEnd"/>
      <w:r w:rsidRPr="6CEB7F76" w:rsidR="00294DE2">
        <w:rPr>
          <w:rFonts w:ascii="Calibri" w:hAnsi="Calibri" w:eastAsia="Times New Roman" w:cs="Calibri"/>
          <w:sz w:val="22"/>
          <w:szCs w:val="22"/>
          <w:lang w:eastAsia="fr-FR"/>
        </w:rPr>
        <w:t xml:space="preserve"> (voir ci-dessous les conditions de </w:t>
      </w:r>
      <w:proofErr w:type="spellStart"/>
      <w:r w:rsidRPr="6CEB7F76" w:rsidR="00294DE2">
        <w:rPr>
          <w:rFonts w:ascii="Calibri" w:hAnsi="Calibri" w:eastAsia="Times New Roman" w:cs="Calibri"/>
          <w:sz w:val="22"/>
          <w:szCs w:val="22"/>
          <w:lang w:eastAsia="fr-FR"/>
        </w:rPr>
        <w:t>réussite</w:t>
      </w:r>
      <w:proofErr w:type="spellEnd"/>
      <w:r w:rsidRPr="6CEB7F76" w:rsidR="00294DE2">
        <w:rPr>
          <w:rFonts w:ascii="Calibri" w:hAnsi="Calibri" w:eastAsia="Times New Roman" w:cs="Calibri"/>
          <w:sz w:val="22"/>
          <w:szCs w:val="22"/>
          <w:lang w:eastAsia="fr-FR"/>
        </w:rPr>
        <w:t xml:space="preserve">). </w:t>
      </w:r>
    </w:p>
    <w:p w:rsidR="6CEB7F76" w:rsidP="6CEB7F76" w:rsidRDefault="6CEB7F76" w14:paraId="0F06E272" w14:textId="6BC6FEA0">
      <w:pPr>
        <w:pStyle w:val="Normal"/>
        <w:jc w:val="both"/>
        <w:rPr>
          <w:rFonts w:ascii="Calibri" w:hAnsi="Calibri" w:eastAsia="Times New Roman" w:cs="Calibri"/>
          <w:b w:val="1"/>
          <w:bCs w:val="1"/>
          <w:lang w:eastAsia="fr-FR"/>
        </w:rPr>
      </w:pPr>
    </w:p>
    <w:p w:rsidRPr="00294DE2" w:rsidR="00294DE2" w:rsidP="6CEB7F76" w:rsidRDefault="00294DE2" w14:paraId="2F1FD9CA" w14:textId="588EC4D1">
      <w:pPr>
        <w:pStyle w:val="Normal"/>
        <w:spacing w:before="100" w:beforeAutospacing="1" w:after="100" w:afterAutospacing="1"/>
        <w:jc w:val="both"/>
        <w:rPr>
          <w:rFonts w:ascii="Times New Roman" w:hAnsi="Times New Roman" w:eastAsia="Times New Roman" w:cs="Times New Roman"/>
          <w:lang w:eastAsia="fr-FR"/>
        </w:rPr>
      </w:pPr>
      <w:r w:rsidRPr="6CEB7F76" w:rsidR="00294DE2">
        <w:rPr>
          <w:rFonts w:ascii="Calibri" w:hAnsi="Calibri" w:eastAsia="Times New Roman" w:cs="Calibri"/>
          <w:b w:val="1"/>
          <w:bCs w:val="1"/>
          <w:lang w:eastAsia="fr-FR"/>
        </w:rPr>
        <w:t xml:space="preserve">Conditions de reconnaissance des 3 </w:t>
      </w:r>
      <w:r w:rsidRPr="6CEB7F76" w:rsidR="00294DE2">
        <w:rPr>
          <w:rFonts w:ascii="Calibri" w:hAnsi="Calibri" w:eastAsia="Times New Roman" w:cs="Calibri"/>
          <w:b w:val="1"/>
          <w:bCs w:val="1"/>
          <w:lang w:eastAsia="fr-FR"/>
        </w:rPr>
        <w:t>crédits</w:t>
      </w:r>
      <w:r w:rsidRPr="6CEB7F76" w:rsidR="00294DE2">
        <w:rPr>
          <w:rFonts w:ascii="Calibri" w:hAnsi="Calibri" w:eastAsia="Times New Roman" w:cs="Calibri"/>
          <w:b w:val="1"/>
          <w:bCs w:val="1"/>
          <w:lang w:eastAsia="fr-FR"/>
        </w:rPr>
        <w:t xml:space="preserve"> </w:t>
      </w:r>
      <w:proofErr w:type="spellStart"/>
      <w:proofErr w:type="spellEnd"/>
    </w:p>
    <w:p w:rsidRPr="00294DE2" w:rsidR="00294DE2" w:rsidP="00294DE2" w:rsidRDefault="00294DE2" w14:paraId="73F2EB27"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La participation au programme donne droit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la reconnaissance de 3 </w:t>
      </w:r>
      <w:proofErr w:type="spellStart"/>
      <w:r w:rsidRPr="00294DE2">
        <w:rPr>
          <w:rFonts w:ascii="Calibri" w:hAnsi="Calibri" w:eastAsia="Times New Roman" w:cs="Calibri"/>
          <w:sz w:val="22"/>
          <w:szCs w:val="22"/>
          <w:lang w:eastAsia="fr-FR"/>
        </w:rPr>
        <w:t>crédits</w:t>
      </w:r>
      <w:proofErr w:type="spellEnd"/>
      <w:r w:rsidRPr="00294DE2">
        <w:rPr>
          <w:rFonts w:ascii="Calibri" w:hAnsi="Calibri" w:eastAsia="Times New Roman" w:cs="Calibri"/>
          <w:sz w:val="22"/>
          <w:szCs w:val="22"/>
          <w:lang w:eastAsia="fr-FR"/>
        </w:rPr>
        <w:t xml:space="preserve"> </w:t>
      </w:r>
      <w:proofErr w:type="spellStart"/>
      <w:r w:rsidRPr="00294DE2">
        <w:rPr>
          <w:rFonts w:ascii="Calibri" w:hAnsi="Calibri" w:eastAsia="Times New Roman" w:cs="Calibri"/>
          <w:sz w:val="22"/>
          <w:szCs w:val="22"/>
          <w:lang w:eastAsia="fr-FR"/>
        </w:rPr>
        <w:t>comptabilisés</w:t>
      </w:r>
      <w:proofErr w:type="spellEnd"/>
      <w:r w:rsidRPr="00294DE2">
        <w:rPr>
          <w:rFonts w:ascii="Calibri" w:hAnsi="Calibri" w:eastAsia="Times New Roman" w:cs="Calibri"/>
          <w:sz w:val="22"/>
          <w:szCs w:val="22"/>
          <w:lang w:eastAsia="fr-FR"/>
        </w:rPr>
        <w:t xml:space="preserve"> dans le programme d’</w:t>
      </w:r>
      <w:proofErr w:type="spellStart"/>
      <w:r w:rsidRPr="00294DE2">
        <w:rPr>
          <w:rFonts w:ascii="Calibri" w:hAnsi="Calibri" w:eastAsia="Times New Roman" w:cs="Calibri"/>
          <w:sz w:val="22"/>
          <w:szCs w:val="22"/>
          <w:lang w:eastAsia="fr-FR"/>
        </w:rPr>
        <w:t>étude</w:t>
      </w:r>
      <w:proofErr w:type="spellEnd"/>
      <w:r w:rsidRPr="00294DE2">
        <w:rPr>
          <w:rFonts w:ascii="Calibri" w:hAnsi="Calibri" w:eastAsia="Times New Roman" w:cs="Calibri"/>
          <w:sz w:val="22"/>
          <w:szCs w:val="22"/>
          <w:lang w:eastAsia="fr-FR"/>
        </w:rPr>
        <w:t xml:space="preserve"> de l’</w:t>
      </w:r>
      <w:proofErr w:type="spellStart"/>
      <w:r w:rsidRPr="00294DE2">
        <w:rPr>
          <w:rFonts w:ascii="Calibri" w:hAnsi="Calibri" w:eastAsia="Times New Roman" w:cs="Calibri"/>
          <w:sz w:val="22"/>
          <w:szCs w:val="22"/>
          <w:lang w:eastAsia="fr-FR"/>
        </w:rPr>
        <w:t>étudiant</w:t>
      </w:r>
      <w:proofErr w:type="spellEnd"/>
      <w:r w:rsidRPr="00294DE2">
        <w:rPr>
          <w:rFonts w:ascii="Calibri" w:hAnsi="Calibri" w:eastAsia="Times New Roman" w:cs="Calibri"/>
          <w:sz w:val="22"/>
          <w:szCs w:val="22"/>
          <w:lang w:eastAsia="fr-FR"/>
        </w:rPr>
        <w:t xml:space="preserve">. Une attestation de reconnaissance des 3 </w:t>
      </w:r>
      <w:proofErr w:type="spellStart"/>
      <w:r w:rsidRPr="00294DE2">
        <w:rPr>
          <w:rFonts w:ascii="Calibri" w:hAnsi="Calibri" w:eastAsia="Times New Roman" w:cs="Calibri"/>
          <w:sz w:val="22"/>
          <w:szCs w:val="22"/>
          <w:lang w:eastAsia="fr-FR"/>
        </w:rPr>
        <w:t>crédits</w:t>
      </w:r>
      <w:proofErr w:type="spellEnd"/>
      <w:r w:rsidRPr="00294DE2">
        <w:rPr>
          <w:rFonts w:ascii="Calibri" w:hAnsi="Calibri" w:eastAsia="Times New Roman" w:cs="Calibri"/>
          <w:sz w:val="22"/>
          <w:szCs w:val="22"/>
          <w:lang w:eastAsia="fr-FR"/>
        </w:rPr>
        <w:t xml:space="preserve"> sera </w:t>
      </w:r>
      <w:proofErr w:type="spellStart"/>
      <w:r w:rsidRPr="00294DE2">
        <w:rPr>
          <w:rFonts w:ascii="Calibri" w:hAnsi="Calibri" w:eastAsia="Times New Roman" w:cs="Calibri"/>
          <w:sz w:val="22"/>
          <w:szCs w:val="22"/>
          <w:lang w:eastAsia="fr-FR"/>
        </w:rPr>
        <w:t>délivrée</w:t>
      </w:r>
      <w:proofErr w:type="spellEnd"/>
      <w:r w:rsidRPr="00294DE2">
        <w:rPr>
          <w:rFonts w:ascii="Calibri" w:hAnsi="Calibri" w:eastAsia="Times New Roman" w:cs="Calibri"/>
          <w:sz w:val="22"/>
          <w:szCs w:val="22"/>
          <w:lang w:eastAsia="fr-FR"/>
        </w:rPr>
        <w:t xml:space="preserve"> aux </w:t>
      </w:r>
      <w:proofErr w:type="spellStart"/>
      <w:r w:rsidRPr="00294DE2">
        <w:rPr>
          <w:rFonts w:ascii="Calibri" w:hAnsi="Calibri" w:eastAsia="Times New Roman" w:cs="Calibri"/>
          <w:sz w:val="22"/>
          <w:szCs w:val="22"/>
          <w:lang w:eastAsia="fr-FR"/>
        </w:rPr>
        <w:t>étudiants</w:t>
      </w:r>
      <w:proofErr w:type="spellEnd"/>
      <w:r w:rsidRPr="00294DE2">
        <w:rPr>
          <w:rFonts w:ascii="Calibri" w:hAnsi="Calibri" w:eastAsia="Times New Roman" w:cs="Calibri"/>
          <w:sz w:val="22"/>
          <w:szCs w:val="22"/>
          <w:lang w:eastAsia="fr-FR"/>
        </w:rPr>
        <w:t xml:space="preserve"> ayant rempli les </w:t>
      </w:r>
      <w:proofErr w:type="spellStart"/>
      <w:r w:rsidRPr="00294DE2">
        <w:rPr>
          <w:rFonts w:ascii="Calibri" w:hAnsi="Calibri" w:eastAsia="Times New Roman" w:cs="Calibri"/>
          <w:sz w:val="22"/>
          <w:szCs w:val="22"/>
          <w:lang w:eastAsia="fr-FR"/>
        </w:rPr>
        <w:t>critères</w:t>
      </w:r>
      <w:proofErr w:type="spellEnd"/>
      <w:r w:rsidRPr="00294DE2">
        <w:rPr>
          <w:rFonts w:ascii="Calibri" w:hAnsi="Calibri" w:eastAsia="Times New Roman" w:cs="Calibri"/>
          <w:sz w:val="22"/>
          <w:szCs w:val="22"/>
          <w:lang w:eastAsia="fr-FR"/>
        </w:rPr>
        <w:t xml:space="preserve"> d’</w:t>
      </w:r>
      <w:proofErr w:type="spellStart"/>
      <w:r w:rsidRPr="00294DE2">
        <w:rPr>
          <w:rFonts w:ascii="Calibri" w:hAnsi="Calibri" w:eastAsia="Times New Roman" w:cs="Calibri"/>
          <w:sz w:val="22"/>
          <w:szCs w:val="22"/>
          <w:lang w:eastAsia="fr-FR"/>
        </w:rPr>
        <w:t>évaluation</w:t>
      </w:r>
      <w:proofErr w:type="spellEnd"/>
      <w:r w:rsidRPr="00294DE2">
        <w:rPr>
          <w:rFonts w:ascii="Calibri" w:hAnsi="Calibri" w:eastAsia="Times New Roman" w:cs="Calibri"/>
          <w:sz w:val="22"/>
          <w:szCs w:val="22"/>
          <w:lang w:eastAsia="fr-FR"/>
        </w:rPr>
        <w:t xml:space="preserve">. </w:t>
      </w:r>
    </w:p>
    <w:p w:rsidRPr="00294DE2" w:rsidR="00294DE2" w:rsidP="00294DE2" w:rsidRDefault="00294DE2" w14:paraId="49343007" w14:textId="77777777">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La reconnaissance de ces 3 </w:t>
      </w:r>
      <w:proofErr w:type="spellStart"/>
      <w:r w:rsidRPr="00294DE2">
        <w:rPr>
          <w:rFonts w:ascii="Calibri" w:hAnsi="Calibri" w:eastAsia="Times New Roman" w:cs="Calibri"/>
          <w:sz w:val="22"/>
          <w:szCs w:val="22"/>
          <w:lang w:eastAsia="fr-FR"/>
        </w:rPr>
        <w:t>crédits</w:t>
      </w:r>
      <w:proofErr w:type="spellEnd"/>
      <w:r w:rsidRPr="00294DE2">
        <w:rPr>
          <w:rFonts w:ascii="Calibri" w:hAnsi="Calibri" w:eastAsia="Times New Roman" w:cs="Calibri"/>
          <w:sz w:val="22"/>
          <w:szCs w:val="22"/>
          <w:lang w:eastAsia="fr-FR"/>
        </w:rPr>
        <w:t xml:space="preserve"> est soumise aux conditions suivantes : </w:t>
      </w:r>
    </w:p>
    <w:p w:rsidRPr="00294DE2" w:rsidR="00294DE2" w:rsidP="6CEB7F76" w:rsidRDefault="00294DE2" w14:paraId="51D13E79" w14:textId="51788556">
      <w:pPr>
        <w:numPr>
          <w:ilvl w:val="0"/>
          <w:numId w:val="3"/>
        </w:numPr>
        <w:spacing w:before="100" w:beforeAutospacing="on" w:after="100" w:afterAutospacing="on"/>
        <w:jc w:val="both"/>
        <w:rPr>
          <w:rFonts w:ascii="Times New Roman" w:hAnsi="Times New Roman" w:eastAsia="Times New Roman" w:cs="Times New Roman"/>
          <w:lang w:eastAsia="fr-FR"/>
        </w:rPr>
      </w:pPr>
      <w:r w:rsidRPr="6CEB7F76" w:rsidR="00294DE2">
        <w:rPr>
          <w:rFonts w:ascii="Calibri" w:hAnsi="Calibri" w:eastAsia="Times New Roman" w:cs="Calibri"/>
          <w:sz w:val="22"/>
          <w:szCs w:val="22"/>
          <w:lang w:eastAsia="fr-FR"/>
        </w:rPr>
        <w:t>participer</w:t>
      </w:r>
      <w:r w:rsidRPr="6CEB7F76" w:rsidR="00294DE2">
        <w:rPr>
          <w:rFonts w:ascii="Calibri" w:hAnsi="Calibri" w:eastAsia="Times New Roman" w:cs="Calibri"/>
          <w:sz w:val="22"/>
          <w:szCs w:val="22"/>
          <w:lang w:eastAsia="fr-FR"/>
        </w:rPr>
        <w:t xml:space="preserve"> à l’ensemble du programme, du </w:t>
      </w:r>
      <w:r w:rsidRPr="6CEB7F76" w:rsidR="5DAC388B">
        <w:rPr>
          <w:rFonts w:ascii="Calibri" w:hAnsi="Calibri" w:eastAsia="Times New Roman" w:cs="Calibri"/>
          <w:sz w:val="22"/>
          <w:szCs w:val="22"/>
          <w:lang w:eastAsia="fr-FR"/>
        </w:rPr>
        <w:t>0</w:t>
      </w:r>
      <w:r w:rsidRPr="6CEB7F76" w:rsidR="00294DE2">
        <w:rPr>
          <w:rFonts w:ascii="Calibri" w:hAnsi="Calibri" w:eastAsia="Times New Roman" w:cs="Calibri"/>
          <w:sz w:val="22"/>
          <w:szCs w:val="22"/>
          <w:lang w:eastAsia="fr-FR"/>
        </w:rPr>
        <w:t>2</w:t>
      </w:r>
      <w:r w:rsidRPr="6CEB7F76" w:rsidR="0FB84727">
        <w:rPr>
          <w:rFonts w:ascii="Calibri" w:hAnsi="Calibri" w:eastAsia="Times New Roman" w:cs="Calibri"/>
          <w:sz w:val="22"/>
          <w:szCs w:val="22"/>
          <w:lang w:eastAsia="fr-FR"/>
        </w:rPr>
        <w:t xml:space="preserve"> septembre</w:t>
      </w:r>
      <w:r w:rsidRPr="6CEB7F76" w:rsidR="00294DE2">
        <w:rPr>
          <w:rFonts w:ascii="Calibri" w:hAnsi="Calibri" w:eastAsia="Times New Roman" w:cs="Calibri"/>
          <w:sz w:val="22"/>
          <w:szCs w:val="22"/>
          <w:lang w:eastAsia="fr-FR"/>
        </w:rPr>
        <w:t xml:space="preserve"> </w:t>
      </w:r>
      <w:r w:rsidRPr="6CEB7F76" w:rsidR="00294DE2">
        <w:rPr>
          <w:rFonts w:ascii="Calibri" w:hAnsi="Calibri" w:eastAsia="Times New Roman" w:cs="Calibri"/>
          <w:sz w:val="22"/>
          <w:szCs w:val="22"/>
          <w:lang w:eastAsia="fr-FR"/>
        </w:rPr>
        <w:t xml:space="preserve">au </w:t>
      </w:r>
      <w:r w:rsidRPr="6CEB7F76" w:rsidR="00886715">
        <w:rPr>
          <w:rFonts w:ascii="Calibri" w:hAnsi="Calibri" w:eastAsia="Times New Roman" w:cs="Calibri"/>
          <w:sz w:val="22"/>
          <w:szCs w:val="22"/>
          <w:lang w:eastAsia="fr-FR"/>
        </w:rPr>
        <w:t>13</w:t>
      </w:r>
      <w:r w:rsidRPr="6CEB7F76" w:rsidR="59C390AC">
        <w:rPr>
          <w:rFonts w:ascii="Calibri" w:hAnsi="Calibri" w:eastAsia="Times New Roman" w:cs="Calibri"/>
          <w:sz w:val="22"/>
          <w:szCs w:val="22"/>
          <w:lang w:eastAsia="fr-FR"/>
        </w:rPr>
        <w:t xml:space="preserve"> </w:t>
      </w:r>
      <w:r w:rsidRPr="6CEB7F76" w:rsidR="00294DE2">
        <w:rPr>
          <w:rFonts w:ascii="Calibri" w:hAnsi="Calibri" w:eastAsia="Times New Roman" w:cs="Calibri"/>
          <w:sz w:val="22"/>
          <w:szCs w:val="22"/>
          <w:lang w:eastAsia="fr-FR"/>
        </w:rPr>
        <w:t>septembre 202</w:t>
      </w:r>
      <w:r w:rsidRPr="6CEB7F76" w:rsidR="7D7661F1">
        <w:rPr>
          <w:rFonts w:ascii="Calibri" w:hAnsi="Calibri" w:eastAsia="Times New Roman" w:cs="Calibri"/>
          <w:sz w:val="22"/>
          <w:szCs w:val="22"/>
          <w:lang w:eastAsia="fr-FR"/>
        </w:rPr>
        <w:t>4</w:t>
      </w:r>
      <w:r w:rsidRPr="6CEB7F76" w:rsidR="00294DE2">
        <w:rPr>
          <w:rFonts w:ascii="Calibri" w:hAnsi="Calibri" w:eastAsia="Times New Roman" w:cs="Calibri"/>
          <w:sz w:val="22"/>
          <w:szCs w:val="22"/>
          <w:lang w:eastAsia="fr-FR"/>
        </w:rPr>
        <w:t xml:space="preserve"> inclus. L’attestation de </w:t>
      </w:r>
      <w:r w:rsidRPr="6CEB7F76" w:rsidR="00294DE2">
        <w:rPr>
          <w:rFonts w:ascii="Calibri" w:hAnsi="Calibri" w:eastAsia="Times New Roman" w:cs="Calibri"/>
          <w:sz w:val="22"/>
          <w:szCs w:val="22"/>
          <w:lang w:eastAsia="fr-FR"/>
        </w:rPr>
        <w:t>réussite</w:t>
      </w:r>
      <w:r w:rsidRPr="6CEB7F76" w:rsidR="00294DE2">
        <w:rPr>
          <w:rFonts w:ascii="Calibri" w:hAnsi="Calibri" w:eastAsia="Times New Roman" w:cs="Calibri"/>
          <w:sz w:val="22"/>
          <w:szCs w:val="22"/>
          <w:lang w:eastAsia="fr-FR"/>
        </w:rPr>
        <w:t xml:space="preserve"> ne sera pas </w:t>
      </w:r>
      <w:r w:rsidRPr="6CEB7F76" w:rsidR="00294DE2">
        <w:rPr>
          <w:rFonts w:ascii="Calibri" w:hAnsi="Calibri" w:eastAsia="Times New Roman" w:cs="Calibri"/>
          <w:sz w:val="22"/>
          <w:szCs w:val="22"/>
          <w:lang w:eastAsia="fr-FR"/>
        </w:rPr>
        <w:t>délivrée</w:t>
      </w:r>
      <w:r w:rsidRPr="6CEB7F76" w:rsidR="00294DE2">
        <w:rPr>
          <w:rFonts w:ascii="Calibri" w:hAnsi="Calibri" w:eastAsia="Times New Roman" w:cs="Calibri"/>
          <w:sz w:val="22"/>
          <w:szCs w:val="22"/>
          <w:lang w:eastAsia="fr-FR"/>
        </w:rPr>
        <w:t xml:space="preserve"> aux </w:t>
      </w:r>
      <w:r w:rsidRPr="6CEB7F76" w:rsidR="00294DE2">
        <w:rPr>
          <w:rFonts w:ascii="Calibri" w:hAnsi="Calibri" w:eastAsia="Times New Roman" w:cs="Calibri"/>
          <w:sz w:val="22"/>
          <w:szCs w:val="22"/>
          <w:lang w:eastAsia="fr-FR"/>
        </w:rPr>
        <w:t>étudiants</w:t>
      </w:r>
      <w:r w:rsidRPr="6CEB7F76" w:rsidR="00294DE2">
        <w:rPr>
          <w:rFonts w:ascii="Calibri" w:hAnsi="Calibri" w:eastAsia="Times New Roman" w:cs="Calibri"/>
          <w:sz w:val="22"/>
          <w:szCs w:val="22"/>
          <w:lang w:eastAsia="fr-FR"/>
        </w:rPr>
        <w:t xml:space="preserve"> qui arriveront en retard ou s’absenteront pendant le programme ; </w:t>
      </w:r>
    </w:p>
    <w:p w:rsidRPr="00294DE2" w:rsidR="00294DE2" w:rsidP="00294DE2" w:rsidRDefault="00294DE2" w14:paraId="63569A4C" w14:textId="3BD7747B">
      <w:pPr>
        <w:numPr>
          <w:ilvl w:val="0"/>
          <w:numId w:val="3"/>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participer activement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au moins 80% des cours de langues (soit 32 </w:t>
      </w:r>
      <w:proofErr w:type="spellStart"/>
      <w:r w:rsidRPr="00294DE2">
        <w:rPr>
          <w:rFonts w:ascii="Calibri" w:hAnsi="Calibri" w:eastAsia="Times New Roman" w:cs="Calibri"/>
          <w:sz w:val="22"/>
          <w:szCs w:val="22"/>
          <w:lang w:eastAsia="fr-FR"/>
        </w:rPr>
        <w:t>périodes</w:t>
      </w:r>
      <w:proofErr w:type="spellEnd"/>
      <w:r w:rsidRPr="00294DE2">
        <w:rPr>
          <w:rFonts w:ascii="Calibri" w:hAnsi="Calibri" w:eastAsia="Times New Roman" w:cs="Calibri"/>
          <w:sz w:val="22"/>
          <w:szCs w:val="22"/>
          <w:lang w:eastAsia="fr-FR"/>
        </w:rPr>
        <w:t xml:space="preserve">); </w:t>
      </w:r>
    </w:p>
    <w:p w:rsidRPr="00294DE2" w:rsidR="00294DE2" w:rsidP="00294DE2" w:rsidRDefault="00294DE2" w14:paraId="0C6A367F" w14:textId="74B0C08A">
      <w:pPr>
        <w:numPr>
          <w:ilvl w:val="0"/>
          <w:numId w:val="3"/>
        </w:numPr>
        <w:spacing w:before="100" w:beforeAutospacing="1" w:after="100" w:afterAutospacing="1"/>
        <w:jc w:val="both"/>
        <w:rPr>
          <w:rFonts w:ascii="Times New Roman" w:hAnsi="Times New Roman" w:eastAsia="Times New Roman" w:cs="Times New Roman"/>
          <w:lang w:eastAsia="fr-FR"/>
        </w:rPr>
      </w:pPr>
      <w:proofErr w:type="spellStart"/>
      <w:r w:rsidRPr="00294DE2">
        <w:rPr>
          <w:rFonts w:ascii="Calibri" w:hAnsi="Calibri" w:eastAsia="Times New Roman" w:cs="Calibri"/>
          <w:sz w:val="22"/>
          <w:szCs w:val="22"/>
          <w:lang w:eastAsia="fr-FR"/>
        </w:rPr>
        <w:t>réussir</w:t>
      </w:r>
      <w:proofErr w:type="spellEnd"/>
      <w:r w:rsidRPr="00294DE2">
        <w:rPr>
          <w:rFonts w:ascii="Calibri" w:hAnsi="Calibri" w:eastAsia="Times New Roman" w:cs="Calibri"/>
          <w:sz w:val="22"/>
          <w:szCs w:val="22"/>
          <w:lang w:eastAsia="fr-FR"/>
        </w:rPr>
        <w:t xml:space="preserve"> le test de langue organisé à la fin du programme ; </w:t>
      </w:r>
    </w:p>
    <w:p w:rsidRPr="00294DE2" w:rsidR="00294DE2" w:rsidP="00294DE2" w:rsidRDefault="00294DE2" w14:paraId="61B9544A" w14:textId="452FADCC">
      <w:pPr>
        <w:numPr>
          <w:ilvl w:val="0"/>
          <w:numId w:val="3"/>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participer </w:t>
      </w:r>
      <w:proofErr w:type="spellStart"/>
      <w:r w:rsidRPr="00294DE2">
        <w:rPr>
          <w:rFonts w:ascii="Calibri" w:hAnsi="Calibri" w:eastAsia="Times New Roman" w:cs="Calibri"/>
          <w:sz w:val="22"/>
          <w:szCs w:val="22"/>
          <w:lang w:eastAsia="fr-FR"/>
        </w:rPr>
        <w:t>a</w:t>
      </w:r>
      <w:proofErr w:type="spellEnd"/>
      <w:r w:rsidRPr="00294DE2">
        <w:rPr>
          <w:rFonts w:ascii="Calibri" w:hAnsi="Calibri" w:eastAsia="Times New Roman" w:cs="Calibri"/>
          <w:sz w:val="22"/>
          <w:szCs w:val="22"/>
          <w:lang w:eastAsia="fr-FR"/>
        </w:rPr>
        <w:t xml:space="preserve">̀ toutes les </w:t>
      </w:r>
      <w:proofErr w:type="spellStart"/>
      <w:r w:rsidRPr="00294DE2">
        <w:rPr>
          <w:rFonts w:ascii="Calibri" w:hAnsi="Calibri" w:eastAsia="Times New Roman" w:cs="Calibri"/>
          <w:sz w:val="22"/>
          <w:szCs w:val="22"/>
          <w:lang w:eastAsia="fr-FR"/>
        </w:rPr>
        <w:t>activités</w:t>
      </w:r>
      <w:proofErr w:type="spellEnd"/>
      <w:r w:rsidRPr="00294DE2">
        <w:rPr>
          <w:rFonts w:ascii="Calibri" w:hAnsi="Calibri" w:eastAsia="Times New Roman" w:cs="Calibri"/>
          <w:sz w:val="22"/>
          <w:szCs w:val="22"/>
          <w:lang w:eastAsia="fr-FR"/>
        </w:rPr>
        <w:t xml:space="preserve"> culturelles figurant dans le programme ; </w:t>
      </w:r>
    </w:p>
    <w:p w:rsidRPr="00294DE2" w:rsidR="00294DE2" w:rsidP="00294DE2" w:rsidRDefault="00294DE2" w14:paraId="1DE396E4" w14:textId="1D3C7E38">
      <w:pPr>
        <w:numPr>
          <w:ilvl w:val="0"/>
          <w:numId w:val="3"/>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remplir le questionnaire d’</w:t>
      </w:r>
      <w:proofErr w:type="spellStart"/>
      <w:r w:rsidRPr="00294DE2">
        <w:rPr>
          <w:rFonts w:ascii="Calibri" w:hAnsi="Calibri" w:eastAsia="Times New Roman" w:cs="Calibri"/>
          <w:sz w:val="22"/>
          <w:szCs w:val="22"/>
          <w:lang w:eastAsia="fr-FR"/>
        </w:rPr>
        <w:t>évaluation</w:t>
      </w:r>
      <w:proofErr w:type="spellEnd"/>
      <w:r w:rsidRPr="00294DE2">
        <w:rPr>
          <w:rFonts w:ascii="Calibri" w:hAnsi="Calibri" w:eastAsia="Times New Roman" w:cs="Calibri"/>
          <w:sz w:val="22"/>
          <w:szCs w:val="22"/>
          <w:lang w:eastAsia="fr-FR"/>
        </w:rPr>
        <w:t xml:space="preserve"> en fin de programme ; </w:t>
      </w:r>
    </w:p>
    <w:p w:rsidRPr="00294DE2" w:rsidR="00294DE2" w:rsidP="00294DE2" w:rsidRDefault="00294DE2" w14:paraId="3F2073E8" w14:textId="08C8A974">
      <w:pPr>
        <w:numPr>
          <w:ilvl w:val="0"/>
          <w:numId w:val="3"/>
        </w:num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respecter le </w:t>
      </w:r>
      <w:proofErr w:type="spellStart"/>
      <w:r w:rsidRPr="00294DE2">
        <w:rPr>
          <w:rFonts w:ascii="Calibri" w:hAnsi="Calibri" w:eastAsia="Times New Roman" w:cs="Calibri"/>
          <w:sz w:val="22"/>
          <w:szCs w:val="22"/>
          <w:lang w:eastAsia="fr-FR"/>
        </w:rPr>
        <w:t>règlement</w:t>
      </w:r>
      <w:proofErr w:type="spellEnd"/>
      <w:r w:rsidRPr="00294DE2">
        <w:rPr>
          <w:rFonts w:ascii="Calibri" w:hAnsi="Calibri" w:eastAsia="Times New Roman" w:cs="Calibri"/>
          <w:sz w:val="22"/>
          <w:szCs w:val="22"/>
          <w:lang w:eastAsia="fr-FR"/>
        </w:rPr>
        <w:t xml:space="preserve"> du programme. </w:t>
      </w:r>
    </w:p>
    <w:p w:rsidRPr="00294DE2" w:rsidR="00294DE2" w:rsidP="00294DE2" w:rsidRDefault="00294DE2" w14:paraId="5B0B6545" w14:textId="77777777">
      <w:pPr>
        <w:spacing w:before="100" w:beforeAutospacing="1" w:after="100" w:afterAutospacing="1"/>
        <w:ind w:left="720"/>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 xml:space="preserve">Si l’une de ces conditions n’est pas </w:t>
      </w:r>
      <w:proofErr w:type="spellStart"/>
      <w:r w:rsidRPr="00294DE2">
        <w:rPr>
          <w:rFonts w:ascii="Calibri" w:hAnsi="Calibri" w:eastAsia="Times New Roman" w:cs="Calibri"/>
          <w:sz w:val="22"/>
          <w:szCs w:val="22"/>
          <w:lang w:eastAsia="fr-FR"/>
        </w:rPr>
        <w:t>respectée</w:t>
      </w:r>
      <w:proofErr w:type="spellEnd"/>
      <w:r w:rsidRPr="00294DE2">
        <w:rPr>
          <w:rFonts w:ascii="Calibri" w:hAnsi="Calibri" w:eastAsia="Times New Roman" w:cs="Calibri"/>
          <w:sz w:val="22"/>
          <w:szCs w:val="22"/>
          <w:lang w:eastAsia="fr-FR"/>
        </w:rPr>
        <w:t>, l’</w:t>
      </w:r>
      <w:proofErr w:type="spellStart"/>
      <w:r w:rsidRPr="00294DE2">
        <w:rPr>
          <w:rFonts w:ascii="Calibri" w:hAnsi="Calibri" w:eastAsia="Times New Roman" w:cs="Calibri"/>
          <w:sz w:val="22"/>
          <w:szCs w:val="22"/>
          <w:lang w:eastAsia="fr-FR"/>
        </w:rPr>
        <w:t>étudiant</w:t>
      </w:r>
      <w:proofErr w:type="spellEnd"/>
      <w:r w:rsidRPr="00294DE2">
        <w:rPr>
          <w:rFonts w:ascii="Calibri" w:hAnsi="Calibri" w:eastAsia="Times New Roman" w:cs="Calibri"/>
          <w:sz w:val="22"/>
          <w:szCs w:val="22"/>
          <w:lang w:eastAsia="fr-FR"/>
        </w:rPr>
        <w:t xml:space="preserve"> n’obtiendra aucun </w:t>
      </w:r>
      <w:proofErr w:type="spellStart"/>
      <w:r w:rsidRPr="00294DE2">
        <w:rPr>
          <w:rFonts w:ascii="Calibri" w:hAnsi="Calibri" w:eastAsia="Times New Roman" w:cs="Calibri"/>
          <w:sz w:val="22"/>
          <w:szCs w:val="22"/>
          <w:lang w:eastAsia="fr-FR"/>
        </w:rPr>
        <w:t>crédit</w:t>
      </w:r>
      <w:proofErr w:type="spellEnd"/>
      <w:r w:rsidRPr="00294DE2">
        <w:rPr>
          <w:rFonts w:ascii="Calibri" w:hAnsi="Calibri" w:eastAsia="Times New Roman" w:cs="Calibri"/>
          <w:sz w:val="22"/>
          <w:szCs w:val="22"/>
          <w:lang w:eastAsia="fr-FR"/>
        </w:rPr>
        <w:t xml:space="preserve">. </w:t>
      </w:r>
    </w:p>
    <w:p w:rsidR="003B55E1" w:rsidP="003B55E1" w:rsidRDefault="003B55E1" w14:paraId="66DDD468" w14:textId="77777777">
      <w:pPr>
        <w:spacing w:before="100" w:beforeAutospacing="1" w:after="100" w:afterAutospacing="1"/>
        <w:jc w:val="both"/>
        <w:rPr>
          <w:rFonts w:ascii="Calibri" w:hAnsi="Calibri" w:eastAsia="Times New Roman" w:cs="Calibri"/>
          <w:b/>
          <w:bCs/>
          <w:lang w:eastAsia="fr-FR"/>
        </w:rPr>
      </w:pPr>
    </w:p>
    <w:p w:rsidRPr="00294DE2" w:rsidR="00294DE2" w:rsidP="003B55E1" w:rsidRDefault="00294DE2" w14:paraId="5F38E7AC" w14:textId="672A7DF5">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b/>
          <w:bCs/>
          <w:lang w:eastAsia="fr-FR"/>
        </w:rPr>
        <w:t xml:space="preserve">Contacts </w:t>
      </w:r>
    </w:p>
    <w:p w:rsidRPr="00294DE2" w:rsidR="00294DE2" w:rsidP="00294DE2" w:rsidRDefault="00294DE2" w14:paraId="251CA8FF" w14:textId="77777777">
      <w:pPr>
        <w:spacing w:before="100" w:beforeAutospacing="1" w:after="100" w:afterAutospacing="1"/>
        <w:ind w:left="720"/>
        <w:jc w:val="both"/>
        <w:rPr>
          <w:rFonts w:ascii="Times New Roman" w:hAnsi="Times New Roman" w:eastAsia="Times New Roman" w:cs="Times New Roman"/>
          <w:lang w:eastAsia="fr-FR"/>
        </w:rPr>
      </w:pPr>
      <w:r w:rsidRPr="00294DE2">
        <w:rPr>
          <w:rFonts w:ascii="Calibri" w:hAnsi="Calibri" w:eastAsia="Times New Roman" w:cs="Calibri"/>
          <w:sz w:val="22"/>
          <w:szCs w:val="22"/>
          <w:lang w:eastAsia="fr-FR"/>
        </w:rPr>
        <w:t>L’</w:t>
      </w:r>
      <w:proofErr w:type="spellStart"/>
      <w:r w:rsidRPr="00294DE2">
        <w:rPr>
          <w:rFonts w:ascii="Calibri" w:hAnsi="Calibri" w:eastAsia="Times New Roman" w:cs="Calibri"/>
          <w:sz w:val="22"/>
          <w:szCs w:val="22"/>
          <w:lang w:eastAsia="fr-FR"/>
        </w:rPr>
        <w:t>étudiant</w:t>
      </w:r>
      <w:proofErr w:type="spellEnd"/>
      <w:r w:rsidRPr="00294DE2">
        <w:rPr>
          <w:rFonts w:ascii="Calibri" w:hAnsi="Calibri" w:eastAsia="Times New Roman" w:cs="Calibri"/>
          <w:sz w:val="22"/>
          <w:szCs w:val="22"/>
          <w:lang w:eastAsia="fr-FR"/>
        </w:rPr>
        <w:t xml:space="preserve"> contacte son responsable « </w:t>
      </w:r>
      <w:proofErr w:type="spellStart"/>
      <w:r w:rsidRPr="00294DE2">
        <w:rPr>
          <w:rFonts w:ascii="Calibri" w:hAnsi="Calibri" w:eastAsia="Times New Roman" w:cs="Calibri"/>
          <w:sz w:val="22"/>
          <w:szCs w:val="22"/>
          <w:lang w:eastAsia="fr-FR"/>
        </w:rPr>
        <w:t>mobilite</w:t>
      </w:r>
      <w:proofErr w:type="spellEnd"/>
      <w:r w:rsidRPr="00294DE2">
        <w:rPr>
          <w:rFonts w:ascii="Calibri" w:hAnsi="Calibri" w:eastAsia="Times New Roman" w:cs="Calibri"/>
          <w:sz w:val="22"/>
          <w:szCs w:val="22"/>
          <w:lang w:eastAsia="fr-FR"/>
        </w:rPr>
        <w:t xml:space="preserve">́ internationale » pour toute question relative au programme ou à son inscription et en cas d’annulation : </w:t>
      </w:r>
    </w:p>
    <w:p w:rsidRPr="00294DE2" w:rsidR="00294DE2" w:rsidP="00294DE2" w:rsidRDefault="00294DE2" w14:paraId="389388E5" w14:textId="514E0959">
      <w:pPr>
        <w:rPr>
          <w:rFonts w:ascii="Times New Roman" w:hAnsi="Times New Roman" w:eastAsia="Times New Roman" w:cs="Times New Roman"/>
          <w:color w:val="000000" w:themeColor="text1"/>
          <w:lang w:eastAsia="fr-FR"/>
        </w:rPr>
      </w:pPr>
      <w:r w:rsidRPr="00294DE2" w:rsidR="00294DE2">
        <w:rPr>
          <w:rFonts w:ascii="Calibri" w:hAnsi="Calibri" w:eastAsia="Times New Roman" w:cs="Calibri"/>
          <w:sz w:val="22"/>
          <w:szCs w:val="22"/>
          <w:lang w:eastAsia="fr-FR"/>
        </w:rPr>
        <w:t xml:space="preserve">- HEAJ : </w:t>
      </w:r>
      <w:r w:rsidRPr="00294DE2" w:rsidR="00294DE2">
        <w:rPr>
          <w:rFonts w:ascii="Calibri" w:hAnsi="Calibri" w:eastAsia="Times New Roman" w:cs="Calibri"/>
          <w:sz w:val="22"/>
          <w:szCs w:val="22"/>
          <w:lang w:eastAsia="fr-FR"/>
        </w:rPr>
        <w:t>Véronique</w:t>
      </w:r>
      <w:r w:rsidRPr="00294DE2" w:rsidR="00294DE2">
        <w:rPr>
          <w:rFonts w:ascii="Calibri" w:hAnsi="Calibri" w:eastAsia="Times New Roman" w:cs="Calibri"/>
          <w:sz w:val="22"/>
          <w:szCs w:val="22"/>
          <w:lang w:eastAsia="fr-FR"/>
        </w:rPr>
        <w:t xml:space="preserve"> Van </w:t>
      </w:r>
      <w:r w:rsidRPr="00294DE2" w:rsidR="00294DE2">
        <w:rPr>
          <w:rFonts w:ascii="Calibri" w:hAnsi="Calibri" w:eastAsia="Times New Roman" w:cs="Calibri"/>
          <w:sz w:val="22"/>
          <w:szCs w:val="22"/>
          <w:lang w:eastAsia="fr-FR"/>
        </w:rPr>
        <w:t>Cauter</w:t>
      </w:r>
      <w:r w:rsidRPr="00294DE2" w:rsidR="00294DE2">
        <w:rPr>
          <w:rFonts w:ascii="Calibri" w:hAnsi="Calibri" w:eastAsia="Times New Roman" w:cs="Calibri"/>
          <w:sz w:val="22"/>
          <w:szCs w:val="22"/>
          <w:lang w:eastAsia="fr-FR"/>
        </w:rPr>
        <w:t xml:space="preserve"> - </w:t>
      </w:r>
      <w:r w:rsidRPr="00294DE2" w:rsidR="00294DE2">
        <w:rPr>
          <w:rFonts w:ascii="Calibri" w:hAnsi="Calibri" w:eastAsia="Times New Roman" w:cs="Calibri"/>
          <w:color w:val="000000" w:themeColor="text1"/>
          <w:sz w:val="22"/>
          <w:szCs w:val="22"/>
          <w:lang w:eastAsia="fr-FR"/>
        </w:rPr>
        <w:t>veronique.vancauter@heaj.be</w:t>
      </w:r>
      <w:r w:rsidRPr="00294DE2">
        <w:rPr>
          <w:rFonts w:ascii="Calibri" w:hAnsi="Calibri" w:eastAsia="Times New Roman" w:cs="Calibri"/>
          <w:color w:val="000000" w:themeColor="text1"/>
          <w:sz w:val="22"/>
          <w:szCs w:val="22"/>
          <w:lang w:eastAsia="fr-FR"/>
        </w:rPr>
        <w:br/>
      </w:r>
      <w:r w:rsidRPr="00294DE2" w:rsidR="00294DE2">
        <w:rPr>
          <w:rFonts w:ascii="Calibri" w:hAnsi="Calibri" w:eastAsia="Times New Roman" w:cs="Calibri"/>
          <w:color w:val="000000" w:themeColor="text1"/>
          <w:sz w:val="22"/>
          <w:szCs w:val="22"/>
          <w:lang w:eastAsia="fr-FR"/>
        </w:rPr>
        <w:t xml:space="preserve">- HENALLUX : </w:t>
      </w:r>
      <w:r w:rsidRPr="00294DE2" w:rsidR="0D45D4F1">
        <w:rPr>
          <w:rFonts w:ascii="Calibri" w:hAnsi="Calibri" w:eastAsia="Times New Roman" w:cs="Calibri"/>
          <w:color w:val="000000" w:themeColor="text1"/>
          <w:sz w:val="22"/>
          <w:szCs w:val="22"/>
          <w:lang w:eastAsia="fr-FR"/>
        </w:rPr>
        <w:t xml:space="preserve">Aude Segers</w:t>
      </w:r>
      <w:r w:rsidRPr="00294DE2" w:rsidR="00294DE2">
        <w:rPr>
          <w:rFonts w:ascii="Calibri" w:hAnsi="Calibri" w:eastAsia="Times New Roman" w:cs="Calibri"/>
          <w:color w:val="000000" w:themeColor="text1"/>
          <w:sz w:val="22"/>
          <w:szCs w:val="22"/>
          <w:lang w:eastAsia="fr-FR"/>
        </w:rPr>
        <w:t xml:space="preserve"> - </w:t>
      </w:r>
      <w:r w:rsidRPr="00294DE2" w:rsidR="19ACEE47">
        <w:rPr>
          <w:rFonts w:ascii="Calibri" w:hAnsi="Calibri" w:eastAsia="Times New Roman" w:cs="Calibri"/>
          <w:color w:val="000000" w:themeColor="text1"/>
          <w:sz w:val="22"/>
          <w:szCs w:val="22"/>
          <w:lang w:eastAsia="fr-FR"/>
        </w:rPr>
        <w:t xml:space="preserve">aude</w:t>
      </w:r>
      <w:r w:rsidRPr="00294DE2" w:rsidR="00294DE2">
        <w:rPr>
          <w:rFonts w:ascii="Calibri" w:hAnsi="Calibri" w:eastAsia="Times New Roman" w:cs="Calibri"/>
          <w:color w:val="000000" w:themeColor="text1"/>
          <w:sz w:val="22"/>
          <w:szCs w:val="22"/>
          <w:lang w:eastAsia="fr-FR"/>
        </w:rPr>
        <w:t xml:space="preserve">.lecomte@henallux.be </w:t>
      </w:r>
      <w:r w:rsidRPr="00294DE2">
        <w:rPr>
          <w:rFonts w:ascii="Calibri" w:hAnsi="Calibri" w:eastAsia="Times New Roman" w:cs="Calibri"/>
          <w:color w:val="000000" w:themeColor="text1"/>
          <w:sz w:val="22"/>
          <w:szCs w:val="22"/>
          <w:lang w:eastAsia="fr-FR"/>
        </w:rPr>
        <w:br/>
      </w:r>
      <w:r w:rsidRPr="00294DE2" w:rsidR="00294DE2">
        <w:rPr>
          <w:rFonts w:ascii="Calibri" w:hAnsi="Calibri" w:eastAsia="Times New Roman" w:cs="Calibri"/>
          <w:color w:val="000000" w:themeColor="text1"/>
          <w:sz w:val="22"/>
          <w:szCs w:val="22"/>
          <w:lang w:eastAsia="fr-FR"/>
        </w:rPr>
        <w:t xml:space="preserve">- HEPN : </w:t>
      </w:r>
      <w:r w:rsidRPr="00294DE2" w:rsidR="00294DE2">
        <w:rPr>
          <w:rFonts w:ascii="Calibri" w:hAnsi="Calibri" w:eastAsia="Times New Roman" w:cs="Calibri"/>
          <w:color w:val="000000" w:themeColor="text1"/>
          <w:sz w:val="22"/>
          <w:szCs w:val="22"/>
          <w:lang w:eastAsia="fr-FR"/>
        </w:rPr>
        <w:t>Céline</w:t>
      </w:r>
      <w:r w:rsidRPr="00294DE2" w:rsidR="00294DE2">
        <w:rPr>
          <w:rFonts w:ascii="Calibri" w:hAnsi="Calibri" w:eastAsia="Times New Roman" w:cs="Calibri"/>
          <w:color w:val="000000" w:themeColor="text1"/>
          <w:sz w:val="22"/>
          <w:szCs w:val="22"/>
          <w:lang w:eastAsia="fr-FR"/>
        </w:rPr>
        <w:t xml:space="preserve"> Legrand - celine.legrand@province.namur.be</w:t>
      </w:r>
      <w:r w:rsidRPr="00294DE2">
        <w:rPr>
          <w:rFonts w:ascii="Calibri" w:hAnsi="Calibri" w:eastAsia="Times New Roman" w:cs="Calibri"/>
          <w:color w:val="000000" w:themeColor="text1"/>
          <w:sz w:val="22"/>
          <w:szCs w:val="22"/>
          <w:lang w:eastAsia="fr-FR"/>
        </w:rPr>
        <w:br/>
      </w:r>
      <w:r w:rsidRPr="00294DE2" w:rsidR="00294DE2">
        <w:rPr>
          <w:rFonts w:ascii="Calibri" w:hAnsi="Calibri" w:eastAsia="Times New Roman" w:cs="Calibri"/>
          <w:color w:val="000000" w:themeColor="text1"/>
          <w:sz w:val="22"/>
          <w:szCs w:val="22"/>
          <w:lang w:eastAsia="fr-FR"/>
        </w:rPr>
        <w:t xml:space="preserve">- IMEP : </w:t>
      </w:r>
      <w:r w:rsidRPr="00294DE2" w:rsidR="00294DE2">
        <w:rPr>
          <w:rFonts w:ascii="Roboto" w:hAnsi="Roboto" w:eastAsia="Times New Roman" w:cs="Times New Roman"/>
          <w:color w:val="000000" w:themeColor="text1"/>
          <w:sz w:val="21"/>
          <w:szCs w:val="21"/>
          <w:shd w:val="clear" w:color="auto" w:fill="FFFFFF"/>
          <w:lang w:eastAsia="fr-FR"/>
        </w:rPr>
        <w:t>Aadriejan</w:t>
      </w:r>
      <w:r w:rsidRPr="00294DE2" w:rsidR="00294DE2">
        <w:rPr>
          <w:rFonts w:ascii="Roboto" w:hAnsi="Roboto" w:eastAsia="Times New Roman" w:cs="Times New Roman"/>
          <w:color w:val="000000" w:themeColor="text1"/>
          <w:sz w:val="21"/>
          <w:szCs w:val="21"/>
          <w:shd w:val="clear" w:color="auto" w:fill="FFFFFF"/>
          <w:lang w:eastAsia="fr-FR"/>
        </w:rPr>
        <w:t xml:space="preserve"> </w:t>
      </w:r>
      <w:r w:rsidRPr="00294DE2" w:rsidR="00294DE2">
        <w:rPr>
          <w:rFonts w:ascii="Roboto" w:hAnsi="Roboto" w:eastAsia="Times New Roman" w:cs="Times New Roman"/>
          <w:color w:val="000000" w:themeColor="text1"/>
          <w:sz w:val="21"/>
          <w:szCs w:val="21"/>
          <w:shd w:val="clear" w:color="auto" w:fill="FFFFFF"/>
          <w:lang w:eastAsia="fr-FR"/>
        </w:rPr>
        <w:t>Montens</w:t>
      </w:r>
      <w:r w:rsidRPr="00294DE2" w:rsidR="00294DE2">
        <w:rPr>
          <w:rFonts w:ascii="Times New Roman" w:hAnsi="Times New Roman" w:eastAsia="Times New Roman" w:cs="Times New Roman"/>
          <w:color w:val="000000" w:themeColor="text1"/>
          <w:lang w:eastAsia="fr-FR"/>
        </w:rPr>
        <w:t xml:space="preserve"> </w:t>
      </w:r>
      <w:r w:rsidRPr="00294DE2" w:rsidR="00294DE2">
        <w:rPr>
          <w:rFonts w:ascii="Calibri" w:hAnsi="Calibri" w:eastAsia="Times New Roman" w:cs="Calibri"/>
          <w:color w:val="000000" w:themeColor="text1"/>
          <w:sz w:val="22"/>
          <w:szCs w:val="22"/>
          <w:lang w:eastAsia="fr-FR"/>
        </w:rPr>
        <w:t>- erasmus@imep.be</w:t>
      </w:r>
      <w:r w:rsidRPr="00294DE2">
        <w:rPr>
          <w:rFonts w:ascii="Calibri" w:hAnsi="Calibri" w:eastAsia="Times New Roman" w:cs="Calibri"/>
          <w:color w:val="000000" w:themeColor="text1"/>
          <w:sz w:val="22"/>
          <w:szCs w:val="22"/>
          <w:lang w:eastAsia="fr-FR"/>
        </w:rPr>
        <w:br/>
      </w:r>
      <w:r w:rsidRPr="00294DE2" w:rsidR="00294DE2">
        <w:rPr>
          <w:rFonts w:ascii="Calibri" w:hAnsi="Calibri" w:eastAsia="Times New Roman" w:cs="Calibri"/>
          <w:color w:val="000000" w:themeColor="text1"/>
          <w:sz w:val="22"/>
          <w:szCs w:val="22"/>
          <w:lang w:eastAsia="fr-FR"/>
        </w:rPr>
        <w:t xml:space="preserve">- </w:t>
      </w:r>
      <w:r w:rsidRPr="00294DE2" w:rsidR="00294DE2">
        <w:rPr>
          <w:rFonts w:ascii="Calibri" w:hAnsi="Calibri" w:eastAsia="Times New Roman" w:cs="Calibri"/>
          <w:color w:val="000000" w:themeColor="text1"/>
          <w:sz w:val="22"/>
          <w:szCs w:val="22"/>
          <w:lang w:eastAsia="fr-FR"/>
        </w:rPr>
        <w:t>ULiège-GxABT</w:t>
      </w:r>
      <w:r w:rsidRPr="00294DE2" w:rsidR="00294DE2">
        <w:rPr>
          <w:rFonts w:ascii="Calibri" w:hAnsi="Calibri" w:eastAsia="Times New Roman" w:cs="Calibri"/>
          <w:color w:val="000000" w:themeColor="text1"/>
          <w:sz w:val="22"/>
          <w:szCs w:val="22"/>
          <w:lang w:eastAsia="fr-FR"/>
        </w:rPr>
        <w:t xml:space="preserve"> : Laurent de Potter - erasmus.gembloux@ulg.ac.be</w:t>
      </w:r>
      <w:r w:rsidRPr="00294DE2">
        <w:rPr>
          <w:rFonts w:ascii="Calibri" w:hAnsi="Calibri" w:eastAsia="Times New Roman" w:cs="Calibri"/>
          <w:color w:val="000000" w:themeColor="text1"/>
          <w:sz w:val="22"/>
          <w:szCs w:val="22"/>
          <w:lang w:eastAsia="fr-FR"/>
        </w:rPr>
        <w:br/>
      </w:r>
      <w:r w:rsidRPr="00294DE2" w:rsidR="00294DE2">
        <w:rPr>
          <w:rFonts w:ascii="Calibri" w:hAnsi="Calibri" w:eastAsia="Times New Roman" w:cs="Calibri"/>
          <w:color w:val="000000" w:themeColor="text1"/>
          <w:sz w:val="22"/>
          <w:szCs w:val="22"/>
          <w:lang w:eastAsia="fr-FR"/>
        </w:rPr>
        <w:t xml:space="preserve">- </w:t>
      </w:r>
      <w:r w:rsidRPr="00294DE2" w:rsidR="00294DE2">
        <w:rPr>
          <w:rFonts w:ascii="Calibri" w:hAnsi="Calibri" w:eastAsia="Times New Roman" w:cs="Calibri"/>
          <w:color w:val="000000" w:themeColor="text1"/>
          <w:sz w:val="22"/>
          <w:szCs w:val="22"/>
          <w:lang w:eastAsia="fr-FR"/>
        </w:rPr>
        <w:t>UNamur</w:t>
      </w:r>
      <w:r w:rsidRPr="00294DE2" w:rsidR="00294DE2">
        <w:rPr>
          <w:rFonts w:ascii="Calibri" w:hAnsi="Calibri" w:eastAsia="Times New Roman" w:cs="Calibri"/>
          <w:color w:val="000000" w:themeColor="text1"/>
          <w:sz w:val="22"/>
          <w:szCs w:val="22"/>
          <w:lang w:eastAsia="fr-FR"/>
        </w:rPr>
        <w:t xml:space="preserve"> : Carole </w:t>
      </w:r>
      <w:r w:rsidRPr="00294DE2" w:rsidR="00294DE2">
        <w:rPr>
          <w:rFonts w:ascii="Calibri" w:hAnsi="Calibri" w:eastAsia="Times New Roman" w:cs="Calibri"/>
          <w:color w:val="000000" w:themeColor="text1"/>
          <w:sz w:val="22"/>
          <w:szCs w:val="22"/>
          <w:lang w:eastAsia="fr-FR"/>
        </w:rPr>
        <w:t>Anciaux</w:t>
      </w:r>
      <w:r w:rsidRPr="00294DE2" w:rsidR="00294DE2">
        <w:rPr>
          <w:rFonts w:ascii="Calibri" w:hAnsi="Calibri" w:eastAsia="Times New Roman" w:cs="Calibri"/>
          <w:color w:val="000000" w:themeColor="text1"/>
          <w:sz w:val="22"/>
          <w:szCs w:val="22"/>
          <w:lang w:eastAsia="fr-FR"/>
        </w:rPr>
        <w:t xml:space="preserve"> : </w:t>
      </w:r>
      <w:r w:rsidRPr="00294DE2" w:rsidR="00294DE2">
        <w:rPr>
          <w:rFonts w:ascii="Roboto" w:hAnsi="Roboto" w:eastAsia="Times New Roman" w:cs="Times New Roman"/>
          <w:color w:val="000000" w:themeColor="text1"/>
          <w:sz w:val="21"/>
          <w:szCs w:val="21"/>
          <w:bdr w:val="none" w:color="auto" w:sz="0" w:space="0" w:frame="1"/>
          <w:lang w:eastAsia="fr-FR"/>
        </w:rPr>
        <w:t>international-mobility@unamur.be</w:t>
      </w:r>
    </w:p>
    <w:p w:rsidRPr="00294DE2" w:rsidR="00294DE2" w:rsidP="00294DE2" w:rsidRDefault="00294DE2" w14:paraId="578C0D9C" w14:textId="0EF7938F">
      <w:pPr>
        <w:rPr>
          <w:rFonts w:ascii="Times New Roman" w:hAnsi="Times New Roman" w:eastAsia="Times New Roman" w:cs="Times New Roman"/>
          <w:lang w:eastAsia="fr-FR"/>
        </w:rPr>
      </w:pPr>
    </w:p>
    <w:p w:rsidR="00294DE2" w:rsidP="003B55E1" w:rsidRDefault="00294DE2" w14:paraId="32F304BF" w14:textId="387BCB98">
      <w:pPr>
        <w:spacing w:before="100" w:beforeAutospacing="1" w:after="100" w:afterAutospacing="1"/>
        <w:ind w:left="720"/>
        <w:jc w:val="both"/>
        <w:rPr>
          <w:rFonts w:ascii="Calibri" w:hAnsi="Calibri" w:eastAsia="Times New Roman" w:cs="Calibri"/>
          <w:sz w:val="22"/>
          <w:szCs w:val="22"/>
          <w:lang w:eastAsia="fr-FR"/>
        </w:rPr>
      </w:pPr>
      <w:r w:rsidRPr="00294DE2">
        <w:rPr>
          <w:rFonts w:ascii="Calibri" w:hAnsi="Calibri" w:eastAsia="Times New Roman" w:cs="Calibri"/>
          <w:sz w:val="22"/>
          <w:szCs w:val="22"/>
          <w:lang w:eastAsia="fr-FR"/>
        </w:rPr>
        <w:t xml:space="preserve">En cas d’absence à une </w:t>
      </w:r>
      <w:proofErr w:type="spellStart"/>
      <w:r w:rsidRPr="00294DE2">
        <w:rPr>
          <w:rFonts w:ascii="Calibri" w:hAnsi="Calibri" w:eastAsia="Times New Roman" w:cs="Calibri"/>
          <w:sz w:val="22"/>
          <w:szCs w:val="22"/>
          <w:lang w:eastAsia="fr-FR"/>
        </w:rPr>
        <w:t>activite</w:t>
      </w:r>
      <w:proofErr w:type="spellEnd"/>
      <w:r w:rsidRPr="00294DE2">
        <w:rPr>
          <w:rFonts w:ascii="Calibri" w:hAnsi="Calibri" w:eastAsia="Times New Roman" w:cs="Calibri"/>
          <w:sz w:val="22"/>
          <w:szCs w:val="22"/>
          <w:lang w:eastAsia="fr-FR"/>
        </w:rPr>
        <w:t>́ durant le programme, l’</w:t>
      </w:r>
      <w:proofErr w:type="spellStart"/>
      <w:r w:rsidRPr="00294DE2">
        <w:rPr>
          <w:rFonts w:ascii="Calibri" w:hAnsi="Calibri" w:eastAsia="Times New Roman" w:cs="Calibri"/>
          <w:sz w:val="22"/>
          <w:szCs w:val="22"/>
          <w:lang w:eastAsia="fr-FR"/>
        </w:rPr>
        <w:t>étudiant</w:t>
      </w:r>
      <w:proofErr w:type="spellEnd"/>
      <w:r w:rsidRPr="00294DE2">
        <w:rPr>
          <w:rFonts w:ascii="Calibri" w:hAnsi="Calibri" w:eastAsia="Times New Roman" w:cs="Calibri"/>
          <w:sz w:val="22"/>
          <w:szCs w:val="22"/>
          <w:lang w:eastAsia="fr-FR"/>
        </w:rPr>
        <w:t xml:space="preserve"> contacte le responsable </w:t>
      </w:r>
      <w:r w:rsidR="003B55E1">
        <w:rPr>
          <w:rFonts w:ascii="Calibri" w:hAnsi="Calibri" w:eastAsia="Times New Roman" w:cs="Calibri"/>
          <w:sz w:val="22"/>
          <w:szCs w:val="22"/>
          <w:lang w:eastAsia="fr-FR"/>
        </w:rPr>
        <w:br/>
      </w:r>
      <w:r w:rsidRPr="00294DE2">
        <w:rPr>
          <w:rFonts w:ascii="Calibri" w:hAnsi="Calibri" w:eastAsia="Times New Roman" w:cs="Calibri"/>
          <w:sz w:val="22"/>
          <w:szCs w:val="22"/>
          <w:lang w:eastAsia="fr-FR"/>
        </w:rPr>
        <w:t xml:space="preserve">« </w:t>
      </w:r>
      <w:proofErr w:type="spellStart"/>
      <w:r>
        <w:rPr>
          <w:rFonts w:ascii="Calibri" w:hAnsi="Calibri" w:eastAsia="Times New Roman" w:cs="Calibri"/>
          <w:sz w:val="22"/>
          <w:szCs w:val="22"/>
          <w:lang w:eastAsia="fr-FR"/>
        </w:rPr>
        <w:t>M</w:t>
      </w:r>
      <w:r w:rsidRPr="00294DE2">
        <w:rPr>
          <w:rFonts w:ascii="Calibri" w:hAnsi="Calibri" w:eastAsia="Times New Roman" w:cs="Calibri"/>
          <w:sz w:val="22"/>
          <w:szCs w:val="22"/>
          <w:lang w:eastAsia="fr-FR"/>
        </w:rPr>
        <w:t>obilite</w:t>
      </w:r>
      <w:proofErr w:type="spellEnd"/>
      <w:r w:rsidRPr="00294DE2">
        <w:rPr>
          <w:rFonts w:ascii="Calibri" w:hAnsi="Calibri" w:eastAsia="Times New Roman" w:cs="Calibri"/>
          <w:sz w:val="22"/>
          <w:szCs w:val="22"/>
          <w:lang w:eastAsia="fr-FR"/>
        </w:rPr>
        <w:t xml:space="preserve">́ internationale » de son </w:t>
      </w:r>
      <w:proofErr w:type="spellStart"/>
      <w:r w:rsidRPr="00294DE2">
        <w:rPr>
          <w:rFonts w:ascii="Calibri" w:hAnsi="Calibri" w:eastAsia="Times New Roman" w:cs="Calibri"/>
          <w:sz w:val="22"/>
          <w:szCs w:val="22"/>
          <w:lang w:eastAsia="fr-FR"/>
        </w:rPr>
        <w:t>établissement</w:t>
      </w:r>
      <w:proofErr w:type="spellEnd"/>
      <w:r w:rsidRPr="00294DE2">
        <w:rPr>
          <w:rFonts w:ascii="Calibri" w:hAnsi="Calibri" w:eastAsia="Times New Roman" w:cs="Calibri"/>
          <w:sz w:val="22"/>
          <w:szCs w:val="22"/>
          <w:lang w:eastAsia="fr-FR"/>
        </w:rPr>
        <w:t xml:space="preserve"> (voir ci-dessus)</w:t>
      </w:r>
      <w:r w:rsidR="003B55E1">
        <w:rPr>
          <w:rFonts w:ascii="Calibri" w:hAnsi="Calibri" w:eastAsia="Times New Roman" w:cs="Calibri"/>
          <w:sz w:val="22"/>
          <w:szCs w:val="22"/>
          <w:lang w:eastAsia="fr-FR"/>
        </w:rPr>
        <w:t>.</w:t>
      </w:r>
    </w:p>
    <w:p w:rsidR="00A90820" w:rsidP="00A90820" w:rsidRDefault="00A90820" w14:paraId="4AB77068" w14:textId="77777777">
      <w:pPr>
        <w:spacing w:before="100" w:beforeAutospacing="1" w:after="100" w:afterAutospacing="1"/>
        <w:jc w:val="both"/>
        <w:rPr>
          <w:rFonts w:ascii="Calibri" w:hAnsi="Calibri" w:eastAsia="Times New Roman" w:cs="Calibri"/>
          <w:sz w:val="22"/>
          <w:szCs w:val="22"/>
          <w:lang w:eastAsia="fr-FR"/>
        </w:rPr>
      </w:pPr>
    </w:p>
    <w:p w:rsidR="00A90820" w:rsidP="00A90820" w:rsidRDefault="00A90820" w14:paraId="57E5C330" w14:textId="5F1C29FE">
      <w:pPr>
        <w:spacing w:before="100" w:beforeAutospacing="1" w:after="100" w:afterAutospacing="1"/>
        <w:jc w:val="both"/>
        <w:rPr>
          <w:rFonts w:ascii="Calibri" w:hAnsi="Calibri" w:eastAsia="Times New Roman" w:cs="Calibri"/>
          <w:b/>
          <w:bCs/>
          <w:lang w:eastAsia="fr-FR"/>
        </w:rPr>
      </w:pPr>
      <w:r>
        <w:rPr>
          <w:rFonts w:ascii="Calibri" w:hAnsi="Calibri" w:eastAsia="Times New Roman" w:cs="Calibri"/>
          <w:b/>
          <w:bCs/>
          <w:lang w:eastAsia="fr-FR"/>
        </w:rPr>
        <w:t xml:space="preserve">Droit à l’image </w:t>
      </w:r>
    </w:p>
    <w:p w:rsidRPr="00A90820" w:rsidR="00294DE2" w:rsidP="00A90820" w:rsidRDefault="00A90820" w14:paraId="14F08020" w14:textId="7DEBB55F">
      <w:pPr>
        <w:spacing w:before="100" w:beforeAutospacing="1" w:after="100" w:afterAutospacing="1"/>
        <w:jc w:val="both"/>
        <w:rPr>
          <w:rFonts w:ascii="Calibri" w:hAnsi="Calibri" w:eastAsia="Times New Roman" w:cs="Calibri"/>
          <w:lang w:eastAsia="fr-FR"/>
        </w:rPr>
      </w:pPr>
      <w:r>
        <w:rPr>
          <w:rFonts w:ascii="Calibri" w:hAnsi="Calibri" w:eastAsia="Times New Roman" w:cs="Calibri"/>
          <w:lang w:eastAsia="fr-FR"/>
        </w:rPr>
        <w:t xml:space="preserve">Durant les </w:t>
      </w:r>
      <w:proofErr w:type="spellStart"/>
      <w:r>
        <w:rPr>
          <w:rFonts w:ascii="Calibri" w:hAnsi="Calibri" w:eastAsia="Times New Roman" w:cs="Calibri"/>
          <w:lang w:eastAsia="fr-FR"/>
        </w:rPr>
        <w:t>Integration</w:t>
      </w:r>
      <w:proofErr w:type="spellEnd"/>
      <w:r>
        <w:rPr>
          <w:rFonts w:ascii="Calibri" w:hAnsi="Calibri" w:eastAsia="Times New Roman" w:cs="Calibri"/>
          <w:lang w:eastAsia="fr-FR"/>
        </w:rPr>
        <w:t xml:space="preserve"> </w:t>
      </w:r>
      <w:proofErr w:type="spellStart"/>
      <w:r>
        <w:rPr>
          <w:rFonts w:ascii="Calibri" w:hAnsi="Calibri" w:eastAsia="Times New Roman" w:cs="Calibri"/>
          <w:lang w:eastAsia="fr-FR"/>
        </w:rPr>
        <w:t>Weeks</w:t>
      </w:r>
      <w:proofErr w:type="spellEnd"/>
      <w:r>
        <w:rPr>
          <w:rFonts w:ascii="Calibri" w:hAnsi="Calibri" w:eastAsia="Times New Roman" w:cs="Calibri"/>
          <w:lang w:eastAsia="fr-FR"/>
        </w:rPr>
        <w:t xml:space="preserve">, des photos seront prises par les différents accompagnateurs. Si l’étudiant ne souhaite pas que son image soit diffusée sur les réseaux sociaux et sur le site du Pôle académique de Namur, il peut envoyer un e-mail avec sa photo à </w:t>
      </w:r>
      <w:hyperlink w:history="1" r:id="rId7">
        <w:r w:rsidRPr="00BC0CD0">
          <w:rPr>
            <w:rStyle w:val="Lienhypertexte"/>
            <w:rFonts w:ascii="Calibri" w:hAnsi="Calibri" w:eastAsia="Times New Roman" w:cs="Calibri"/>
            <w:lang w:eastAsia="fr-FR"/>
          </w:rPr>
          <w:t>info@poledenamur.be</w:t>
        </w:r>
      </w:hyperlink>
      <w:r>
        <w:rPr>
          <w:rFonts w:ascii="Calibri" w:hAnsi="Calibri" w:eastAsia="Times New Roman" w:cs="Calibri"/>
          <w:lang w:eastAsia="fr-FR"/>
        </w:rPr>
        <w:t xml:space="preserve"> pour le spécifier. </w:t>
      </w:r>
    </w:p>
    <w:p w:rsidR="00294DE2" w:rsidP="00294DE2" w:rsidRDefault="00294DE2" w14:paraId="08F3761D" w14:textId="2AA1715C">
      <w:pPr>
        <w:spacing w:before="100" w:beforeAutospacing="1" w:after="100" w:afterAutospacing="1"/>
        <w:ind w:left="720"/>
        <w:jc w:val="both"/>
        <w:rPr>
          <w:rFonts w:ascii="Calibri" w:hAnsi="Calibri" w:eastAsia="Times New Roman" w:cs="Calibri"/>
          <w:i/>
          <w:iCs/>
          <w:lang w:eastAsia="fr-FR"/>
        </w:rPr>
      </w:pPr>
    </w:p>
    <w:p w:rsidR="00A90820" w:rsidP="00294DE2" w:rsidRDefault="00A90820" w14:paraId="0E8690DF" w14:textId="77777777">
      <w:pPr>
        <w:spacing w:before="100" w:beforeAutospacing="1" w:after="100" w:afterAutospacing="1"/>
        <w:ind w:left="720"/>
        <w:jc w:val="both"/>
        <w:rPr>
          <w:rFonts w:ascii="Calibri" w:hAnsi="Calibri" w:eastAsia="Times New Roman" w:cs="Calibri"/>
          <w:i/>
          <w:iCs/>
          <w:lang w:eastAsia="fr-FR"/>
        </w:rPr>
      </w:pPr>
    </w:p>
    <w:p w:rsidR="00294DE2" w:rsidP="00294DE2" w:rsidRDefault="00294DE2" w14:paraId="3009DC85" w14:textId="7039D9FD">
      <w:pPr>
        <w:spacing w:before="100" w:beforeAutospacing="1" w:after="100" w:afterAutospacing="1"/>
        <w:ind w:left="720"/>
        <w:jc w:val="both"/>
        <w:rPr>
          <w:rFonts w:ascii="Calibri" w:hAnsi="Calibri" w:eastAsia="Times New Roman" w:cs="Calibri"/>
          <w:i/>
          <w:iCs/>
          <w:lang w:eastAsia="fr-FR"/>
        </w:rPr>
      </w:pPr>
      <w:r w:rsidRPr="00294DE2">
        <w:rPr>
          <w:rFonts w:ascii="Calibri" w:hAnsi="Calibri" w:eastAsia="Times New Roman" w:cs="Calibri"/>
          <w:i/>
          <w:iCs/>
          <w:lang w:eastAsia="fr-FR"/>
        </w:rPr>
        <w:t>Je soussigné</w:t>
      </w:r>
      <w:r w:rsidR="000C2EAF">
        <w:rPr>
          <w:rFonts w:ascii="Calibri" w:hAnsi="Calibri" w:eastAsia="Times New Roman" w:cs="Calibri"/>
          <w:i/>
          <w:iCs/>
          <w:lang w:eastAsia="fr-FR"/>
        </w:rPr>
        <w:t>(e)</w:t>
      </w:r>
      <w:r w:rsidRPr="00294DE2">
        <w:rPr>
          <w:rFonts w:ascii="Calibri" w:hAnsi="Calibri" w:eastAsia="Times New Roman" w:cs="Calibri"/>
          <w:i/>
          <w:iCs/>
          <w:lang w:eastAsia="fr-FR"/>
        </w:rPr>
        <w:t xml:space="preserve"> ..................................................... certifie avoir pris connaissance de la </w:t>
      </w:r>
      <w:proofErr w:type="spellStart"/>
      <w:r w:rsidRPr="00294DE2">
        <w:rPr>
          <w:rFonts w:ascii="Calibri" w:hAnsi="Calibri" w:eastAsia="Times New Roman" w:cs="Calibri"/>
          <w:i/>
          <w:iCs/>
          <w:lang w:eastAsia="fr-FR"/>
        </w:rPr>
        <w:t>présente</w:t>
      </w:r>
      <w:proofErr w:type="spellEnd"/>
      <w:r w:rsidRPr="00294DE2">
        <w:rPr>
          <w:rFonts w:ascii="Calibri" w:hAnsi="Calibri" w:eastAsia="Times New Roman" w:cs="Calibri"/>
          <w:i/>
          <w:iCs/>
          <w:lang w:eastAsia="fr-FR"/>
        </w:rPr>
        <w:t xml:space="preserve"> charte ainsi que des conditions de reconnaissance des 3 </w:t>
      </w:r>
      <w:proofErr w:type="spellStart"/>
      <w:r w:rsidRPr="00294DE2">
        <w:rPr>
          <w:rFonts w:ascii="Calibri" w:hAnsi="Calibri" w:eastAsia="Times New Roman" w:cs="Calibri"/>
          <w:i/>
          <w:iCs/>
          <w:lang w:eastAsia="fr-FR"/>
        </w:rPr>
        <w:t>crédits</w:t>
      </w:r>
      <w:proofErr w:type="spellEnd"/>
      <w:r w:rsidRPr="00294DE2">
        <w:rPr>
          <w:rFonts w:ascii="Calibri" w:hAnsi="Calibri" w:eastAsia="Times New Roman" w:cs="Calibri"/>
          <w:i/>
          <w:iCs/>
          <w:lang w:eastAsia="fr-FR"/>
        </w:rPr>
        <w:t xml:space="preserve">. </w:t>
      </w:r>
    </w:p>
    <w:p w:rsidRPr="00294DE2" w:rsidR="000B4C15" w:rsidP="00294DE2" w:rsidRDefault="000B4C15" w14:paraId="5C619A85" w14:textId="77777777">
      <w:pPr>
        <w:spacing w:before="100" w:beforeAutospacing="1" w:after="100" w:afterAutospacing="1"/>
        <w:ind w:left="720"/>
        <w:jc w:val="both"/>
        <w:rPr>
          <w:rFonts w:ascii="Times New Roman" w:hAnsi="Times New Roman" w:eastAsia="Times New Roman" w:cs="Times New Roman"/>
          <w:lang w:eastAsia="fr-FR"/>
        </w:rPr>
      </w:pPr>
    </w:p>
    <w:p w:rsidRPr="00294DE2" w:rsidR="00294DE2" w:rsidP="00294DE2" w:rsidRDefault="00294DE2" w14:paraId="055D9896" w14:textId="770F03E8">
      <w:pPr>
        <w:spacing w:before="100" w:beforeAutospacing="1" w:after="100" w:afterAutospacing="1"/>
        <w:jc w:val="both"/>
        <w:rPr>
          <w:rFonts w:ascii="Times New Roman" w:hAnsi="Times New Roman" w:eastAsia="Times New Roman" w:cs="Times New Roman"/>
          <w:lang w:eastAsia="fr-FR"/>
        </w:rPr>
      </w:pPr>
      <w:r w:rsidRPr="00294DE2">
        <w:rPr>
          <w:rFonts w:ascii="Calibri" w:hAnsi="Calibri" w:eastAsia="Times New Roman" w:cs="Calibri"/>
          <w:lang w:eastAsia="fr-FR"/>
        </w:rPr>
        <w:t xml:space="preserve">Date </w:t>
      </w:r>
      <w:r w:rsidR="000B4C15">
        <w:rPr>
          <w:rFonts w:ascii="Calibri" w:hAnsi="Calibri" w:eastAsia="Times New Roman" w:cs="Calibri"/>
          <w:lang w:eastAsia="fr-FR"/>
        </w:rPr>
        <w:t xml:space="preserve">et </w:t>
      </w:r>
      <w:r w:rsidRPr="00294DE2">
        <w:rPr>
          <w:rFonts w:ascii="Calibri" w:hAnsi="Calibri" w:eastAsia="Times New Roman" w:cs="Calibri"/>
          <w:lang w:eastAsia="fr-FR"/>
        </w:rPr>
        <w:t xml:space="preserve">Signature </w:t>
      </w:r>
    </w:p>
    <w:p w:rsidRPr="007517D3" w:rsidR="005D575C" w:rsidP="007517D3" w:rsidRDefault="00294DE2" w14:paraId="2A7706FA" w14:textId="298F38C4">
      <w:pPr>
        <w:jc w:val="both"/>
        <w:rPr>
          <w:rFonts w:ascii="Times New Roman" w:hAnsi="Times New Roman" w:eastAsia="Times New Roman" w:cs="Times New Roman"/>
          <w:lang w:eastAsia="fr-FR"/>
        </w:rPr>
      </w:pPr>
      <w:r w:rsidRPr="00294DE2">
        <w:rPr>
          <w:rFonts w:ascii="Times New Roman" w:hAnsi="Times New Roman" w:eastAsia="Times New Roman" w:cs="Times New Roman"/>
          <w:lang w:eastAsia="fr-FR"/>
        </w:rPr>
        <w:fldChar w:fldCharType="begin"/>
      </w:r>
      <w:r w:rsidRPr="00294DE2">
        <w:rPr>
          <w:rFonts w:ascii="Times New Roman" w:hAnsi="Times New Roman" w:eastAsia="Times New Roman" w:cs="Times New Roman"/>
          <w:lang w:eastAsia="fr-FR"/>
        </w:rPr>
        <w:instrText xml:space="preserve"> INCLUDEPICTURE "/var/folders/fz/fj2pl5ks0t74700rf5br84y40000gn/T/com.microsoft.Word/WebArchiveCopyPasteTempFiles/page3image1275776544" \* MERGEFORMATINET </w:instrText>
      </w:r>
      <w:r w:rsidRPr="00294DE2">
        <w:rPr>
          <w:rFonts w:ascii="Times New Roman" w:hAnsi="Times New Roman" w:eastAsia="Times New Roman" w:cs="Times New Roman"/>
          <w:lang w:eastAsia="fr-FR"/>
        </w:rPr>
        <w:fldChar w:fldCharType="separate"/>
      </w:r>
      <w:r w:rsidRPr="00294DE2">
        <w:rPr>
          <w:rFonts w:ascii="Times New Roman" w:hAnsi="Times New Roman" w:eastAsia="Times New Roman" w:cs="Times New Roman"/>
          <w:noProof/>
          <w:lang w:eastAsia="fr-FR"/>
        </w:rPr>
        <w:drawing>
          <wp:inline distT="0" distB="0" distL="0" distR="0" wp14:anchorId="389621CE" wp14:editId="525A61E0">
            <wp:extent cx="1064895" cy="2743200"/>
            <wp:effectExtent l="0" t="0" r="0" b="0"/>
            <wp:docPr id="4" name="Image 4" descr="page3image127577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image12757765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4895" cy="2743200"/>
                    </a:xfrm>
                    <a:prstGeom prst="rect">
                      <a:avLst/>
                    </a:prstGeom>
                    <a:noFill/>
                    <a:ln>
                      <a:noFill/>
                    </a:ln>
                  </pic:spPr>
                </pic:pic>
              </a:graphicData>
            </a:graphic>
          </wp:inline>
        </w:drawing>
      </w:r>
      <w:r w:rsidRPr="00294DE2">
        <w:rPr>
          <w:rFonts w:ascii="Times New Roman" w:hAnsi="Times New Roman" w:eastAsia="Times New Roman" w:cs="Times New Roman"/>
          <w:lang w:eastAsia="fr-FR"/>
        </w:rPr>
        <w:fldChar w:fldCharType="end"/>
      </w:r>
      <w:r w:rsidRPr="00294DE2">
        <w:rPr>
          <w:rFonts w:ascii="Times New Roman" w:hAnsi="Times New Roman" w:eastAsia="Times New Roman" w:cs="Times New Roman"/>
          <w:lang w:eastAsia="fr-FR"/>
        </w:rPr>
        <w:fldChar w:fldCharType="begin"/>
      </w:r>
      <w:r w:rsidRPr="00294DE2">
        <w:rPr>
          <w:rFonts w:ascii="Times New Roman" w:hAnsi="Times New Roman" w:eastAsia="Times New Roman" w:cs="Times New Roman"/>
          <w:lang w:eastAsia="fr-FR"/>
        </w:rPr>
        <w:instrText xml:space="preserve"> INCLUDEPICTURE "/var/folders/fz/fj2pl5ks0t74700rf5br84y40000gn/T/com.microsoft.Word/WebArchiveCopyPasteTempFiles/page3image1275776896" \* MERGEFORMATINET </w:instrText>
      </w:r>
      <w:r w:rsidRPr="00294DE2">
        <w:rPr>
          <w:rFonts w:ascii="Times New Roman" w:hAnsi="Times New Roman" w:eastAsia="Times New Roman" w:cs="Times New Roman"/>
          <w:lang w:eastAsia="fr-FR"/>
        </w:rPr>
        <w:fldChar w:fldCharType="separate"/>
      </w:r>
      <w:r w:rsidRPr="00294DE2">
        <w:rPr>
          <w:rFonts w:ascii="Times New Roman" w:hAnsi="Times New Roman" w:eastAsia="Times New Roman" w:cs="Times New Roman"/>
          <w:noProof/>
          <w:lang w:eastAsia="fr-FR"/>
        </w:rPr>
        <w:drawing>
          <wp:inline distT="0" distB="0" distL="0" distR="0" wp14:anchorId="729BB466" wp14:editId="5EBE93EB">
            <wp:extent cx="1697990" cy="2743200"/>
            <wp:effectExtent l="0" t="0" r="0" b="0"/>
            <wp:docPr id="3" name="Image 3" descr="page3image127577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3image12757768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7990" cy="2743200"/>
                    </a:xfrm>
                    <a:prstGeom prst="rect">
                      <a:avLst/>
                    </a:prstGeom>
                    <a:noFill/>
                    <a:ln>
                      <a:noFill/>
                    </a:ln>
                  </pic:spPr>
                </pic:pic>
              </a:graphicData>
            </a:graphic>
          </wp:inline>
        </w:drawing>
      </w:r>
      <w:r w:rsidRPr="00294DE2">
        <w:rPr>
          <w:rFonts w:ascii="Times New Roman" w:hAnsi="Times New Roman" w:eastAsia="Times New Roman" w:cs="Times New Roman"/>
          <w:lang w:eastAsia="fr-FR"/>
        </w:rPr>
        <w:fldChar w:fldCharType="end"/>
      </w:r>
      <w:r w:rsidRPr="00294DE2">
        <w:rPr>
          <w:rFonts w:ascii="Times New Roman" w:hAnsi="Times New Roman" w:eastAsia="Times New Roman" w:cs="Times New Roman"/>
          <w:lang w:eastAsia="fr-FR"/>
        </w:rPr>
        <w:fldChar w:fldCharType="begin"/>
      </w:r>
      <w:r w:rsidRPr="00294DE2">
        <w:rPr>
          <w:rFonts w:ascii="Times New Roman" w:hAnsi="Times New Roman" w:eastAsia="Times New Roman" w:cs="Times New Roman"/>
          <w:lang w:eastAsia="fr-FR"/>
        </w:rPr>
        <w:instrText xml:space="preserve"> INCLUDEPICTURE "/var/folders/fz/fj2pl5ks0t74700rf5br84y40000gn/T/com.microsoft.Word/WebArchiveCopyPasteTempFiles/page3image1275777184" \* MERGEFORMATINET </w:instrText>
      </w:r>
      <w:r w:rsidRPr="00294DE2">
        <w:rPr>
          <w:rFonts w:ascii="Times New Roman" w:hAnsi="Times New Roman" w:eastAsia="Times New Roman" w:cs="Times New Roman"/>
          <w:lang w:eastAsia="fr-FR"/>
        </w:rPr>
        <w:fldChar w:fldCharType="separate"/>
      </w:r>
      <w:r w:rsidRPr="00294DE2">
        <w:rPr>
          <w:rFonts w:ascii="Times New Roman" w:hAnsi="Times New Roman" w:eastAsia="Times New Roman" w:cs="Times New Roman"/>
          <w:noProof/>
          <w:lang w:eastAsia="fr-FR"/>
        </w:rPr>
        <w:drawing>
          <wp:inline distT="0" distB="0" distL="0" distR="0" wp14:anchorId="5A64A1B7" wp14:editId="3257ABC6">
            <wp:extent cx="1437005" cy="2743200"/>
            <wp:effectExtent l="0" t="0" r="0" b="0"/>
            <wp:docPr id="2" name="Image 2" descr="page3image127577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3image12757771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005" cy="2743200"/>
                    </a:xfrm>
                    <a:prstGeom prst="rect">
                      <a:avLst/>
                    </a:prstGeom>
                    <a:noFill/>
                    <a:ln>
                      <a:noFill/>
                    </a:ln>
                  </pic:spPr>
                </pic:pic>
              </a:graphicData>
            </a:graphic>
          </wp:inline>
        </w:drawing>
      </w:r>
      <w:r w:rsidRPr="00294DE2">
        <w:rPr>
          <w:rFonts w:ascii="Times New Roman" w:hAnsi="Times New Roman" w:eastAsia="Times New Roman" w:cs="Times New Roman"/>
          <w:lang w:eastAsia="fr-FR"/>
        </w:rPr>
        <w:fldChar w:fldCharType="end"/>
      </w:r>
    </w:p>
    <w:sectPr w:rsidRPr="007517D3" w:rsidR="005D575C">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C2C79"/>
    <w:multiLevelType w:val="multilevel"/>
    <w:tmpl w:val="A094D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6B7524F8"/>
    <w:multiLevelType w:val="multilevel"/>
    <w:tmpl w:val="FE0489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79AA4B3F"/>
    <w:multiLevelType w:val="multilevel"/>
    <w:tmpl w:val="DFE030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57957405">
    <w:abstractNumId w:val="2"/>
  </w:num>
  <w:num w:numId="2" w16cid:durableId="467624601">
    <w:abstractNumId w:val="0"/>
  </w:num>
  <w:num w:numId="3" w16cid:durableId="136413868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6"/>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DE2"/>
    <w:rsid w:val="00021252"/>
    <w:rsid w:val="000B4C15"/>
    <w:rsid w:val="000B7E5A"/>
    <w:rsid w:val="000C2EAF"/>
    <w:rsid w:val="00294DE2"/>
    <w:rsid w:val="003B55E1"/>
    <w:rsid w:val="00476A89"/>
    <w:rsid w:val="007517D3"/>
    <w:rsid w:val="00886715"/>
    <w:rsid w:val="00A90820"/>
    <w:rsid w:val="00E60B99"/>
    <w:rsid w:val="00F715CC"/>
    <w:rsid w:val="02814C42"/>
    <w:rsid w:val="076D9C93"/>
    <w:rsid w:val="0D45D4F1"/>
    <w:rsid w:val="0FB84727"/>
    <w:rsid w:val="14C48F84"/>
    <w:rsid w:val="17FEF743"/>
    <w:rsid w:val="19ACEE47"/>
    <w:rsid w:val="1AC8A974"/>
    <w:rsid w:val="1F2A8CD3"/>
    <w:rsid w:val="24904928"/>
    <w:rsid w:val="2E1FEE9F"/>
    <w:rsid w:val="2E8262BF"/>
    <w:rsid w:val="32C9200B"/>
    <w:rsid w:val="36744C47"/>
    <w:rsid w:val="3D457655"/>
    <w:rsid w:val="48E9A18F"/>
    <w:rsid w:val="4A960FF8"/>
    <w:rsid w:val="4C180ABE"/>
    <w:rsid w:val="503D4610"/>
    <w:rsid w:val="5402D6EF"/>
    <w:rsid w:val="59C390AC"/>
    <w:rsid w:val="5D87CB88"/>
    <w:rsid w:val="5DAC388B"/>
    <w:rsid w:val="5E9E4D53"/>
    <w:rsid w:val="60E753FC"/>
    <w:rsid w:val="65FD6F60"/>
    <w:rsid w:val="67153BDB"/>
    <w:rsid w:val="6A2C40E7"/>
    <w:rsid w:val="6A2C6982"/>
    <w:rsid w:val="6CEB7F76"/>
    <w:rsid w:val="76C0A631"/>
    <w:rsid w:val="7AD8FDFA"/>
    <w:rsid w:val="7D7661F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517EC1A"/>
  <w15:chartTrackingRefBased/>
  <w15:docId w15:val="{7F8B3843-8C29-9942-8733-214CA292BD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semiHidden/>
    <w:unhideWhenUsed/>
    <w:rsid w:val="00294DE2"/>
    <w:pPr>
      <w:spacing w:before="100" w:beforeAutospacing="1" w:after="100" w:afterAutospacing="1"/>
    </w:pPr>
    <w:rPr>
      <w:rFonts w:ascii="Times New Roman" w:hAnsi="Times New Roman" w:eastAsia="Times New Roman" w:cs="Times New Roman"/>
      <w:lang w:eastAsia="fr-FR"/>
    </w:rPr>
  </w:style>
  <w:style w:type="character" w:styleId="Lienhypertexte">
    <w:name w:val="Hyperlink"/>
    <w:basedOn w:val="Policepardfaut"/>
    <w:uiPriority w:val="99"/>
    <w:unhideWhenUsed/>
    <w:rsid w:val="00294DE2"/>
    <w:rPr>
      <w:color w:val="0000FF"/>
      <w:u w:val="single"/>
    </w:rPr>
  </w:style>
  <w:style w:type="character" w:styleId="Mentionnonrsolue">
    <w:name w:val="Unresolved Mention"/>
    <w:basedOn w:val="Policepardfaut"/>
    <w:uiPriority w:val="99"/>
    <w:semiHidden/>
    <w:unhideWhenUsed/>
    <w:rsid w:val="00A90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51067">
      <w:bodyDiv w:val="1"/>
      <w:marLeft w:val="0"/>
      <w:marRight w:val="0"/>
      <w:marTop w:val="0"/>
      <w:marBottom w:val="0"/>
      <w:divBdr>
        <w:top w:val="none" w:sz="0" w:space="0" w:color="auto"/>
        <w:left w:val="none" w:sz="0" w:space="0" w:color="auto"/>
        <w:bottom w:val="none" w:sz="0" w:space="0" w:color="auto"/>
        <w:right w:val="none" w:sz="0" w:space="0" w:color="auto"/>
      </w:divBdr>
    </w:div>
    <w:div w:id="1861581631">
      <w:bodyDiv w:val="1"/>
      <w:marLeft w:val="0"/>
      <w:marRight w:val="0"/>
      <w:marTop w:val="0"/>
      <w:marBottom w:val="0"/>
      <w:divBdr>
        <w:top w:val="none" w:sz="0" w:space="0" w:color="auto"/>
        <w:left w:val="none" w:sz="0" w:space="0" w:color="auto"/>
        <w:bottom w:val="none" w:sz="0" w:space="0" w:color="auto"/>
        <w:right w:val="none" w:sz="0" w:space="0" w:color="auto"/>
      </w:divBdr>
    </w:div>
    <w:div w:id="2067873764">
      <w:bodyDiv w:val="1"/>
      <w:marLeft w:val="0"/>
      <w:marRight w:val="0"/>
      <w:marTop w:val="0"/>
      <w:marBottom w:val="0"/>
      <w:divBdr>
        <w:top w:val="none" w:sz="0" w:space="0" w:color="auto"/>
        <w:left w:val="none" w:sz="0" w:space="0" w:color="auto"/>
        <w:bottom w:val="none" w:sz="0" w:space="0" w:color="auto"/>
        <w:right w:val="none" w:sz="0" w:space="0" w:color="auto"/>
      </w:divBdr>
      <w:divsChild>
        <w:div w:id="663704191">
          <w:marLeft w:val="0"/>
          <w:marRight w:val="0"/>
          <w:marTop w:val="0"/>
          <w:marBottom w:val="0"/>
          <w:divBdr>
            <w:top w:val="none" w:sz="0" w:space="0" w:color="auto"/>
            <w:left w:val="none" w:sz="0" w:space="0" w:color="auto"/>
            <w:bottom w:val="none" w:sz="0" w:space="0" w:color="auto"/>
            <w:right w:val="none" w:sz="0" w:space="0" w:color="auto"/>
          </w:divBdr>
          <w:divsChild>
            <w:div w:id="654991592">
              <w:marLeft w:val="0"/>
              <w:marRight w:val="0"/>
              <w:marTop w:val="0"/>
              <w:marBottom w:val="0"/>
              <w:divBdr>
                <w:top w:val="none" w:sz="0" w:space="0" w:color="auto"/>
                <w:left w:val="none" w:sz="0" w:space="0" w:color="auto"/>
                <w:bottom w:val="none" w:sz="0" w:space="0" w:color="auto"/>
                <w:right w:val="none" w:sz="0" w:space="0" w:color="auto"/>
              </w:divBdr>
              <w:divsChild>
                <w:div w:id="1812819800">
                  <w:marLeft w:val="0"/>
                  <w:marRight w:val="0"/>
                  <w:marTop w:val="0"/>
                  <w:marBottom w:val="0"/>
                  <w:divBdr>
                    <w:top w:val="none" w:sz="0" w:space="0" w:color="auto"/>
                    <w:left w:val="none" w:sz="0" w:space="0" w:color="auto"/>
                    <w:bottom w:val="none" w:sz="0" w:space="0" w:color="auto"/>
                    <w:right w:val="none" w:sz="0" w:space="0" w:color="auto"/>
                  </w:divBdr>
                </w:div>
              </w:divsChild>
            </w:div>
            <w:div w:id="90668298">
              <w:marLeft w:val="0"/>
              <w:marRight w:val="0"/>
              <w:marTop w:val="0"/>
              <w:marBottom w:val="0"/>
              <w:divBdr>
                <w:top w:val="none" w:sz="0" w:space="0" w:color="auto"/>
                <w:left w:val="none" w:sz="0" w:space="0" w:color="auto"/>
                <w:bottom w:val="none" w:sz="0" w:space="0" w:color="auto"/>
                <w:right w:val="none" w:sz="0" w:space="0" w:color="auto"/>
              </w:divBdr>
              <w:divsChild>
                <w:div w:id="11044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556">
          <w:marLeft w:val="0"/>
          <w:marRight w:val="0"/>
          <w:marTop w:val="0"/>
          <w:marBottom w:val="0"/>
          <w:divBdr>
            <w:top w:val="none" w:sz="0" w:space="0" w:color="auto"/>
            <w:left w:val="none" w:sz="0" w:space="0" w:color="auto"/>
            <w:bottom w:val="none" w:sz="0" w:space="0" w:color="auto"/>
            <w:right w:val="none" w:sz="0" w:space="0" w:color="auto"/>
          </w:divBdr>
          <w:divsChild>
            <w:div w:id="1817339621">
              <w:marLeft w:val="0"/>
              <w:marRight w:val="0"/>
              <w:marTop w:val="0"/>
              <w:marBottom w:val="0"/>
              <w:divBdr>
                <w:top w:val="none" w:sz="0" w:space="0" w:color="auto"/>
                <w:left w:val="none" w:sz="0" w:space="0" w:color="auto"/>
                <w:bottom w:val="none" w:sz="0" w:space="0" w:color="auto"/>
                <w:right w:val="none" w:sz="0" w:space="0" w:color="auto"/>
              </w:divBdr>
              <w:divsChild>
                <w:div w:id="1913275700">
                  <w:marLeft w:val="0"/>
                  <w:marRight w:val="0"/>
                  <w:marTop w:val="0"/>
                  <w:marBottom w:val="0"/>
                  <w:divBdr>
                    <w:top w:val="none" w:sz="0" w:space="0" w:color="auto"/>
                    <w:left w:val="none" w:sz="0" w:space="0" w:color="auto"/>
                    <w:bottom w:val="none" w:sz="0" w:space="0" w:color="auto"/>
                    <w:right w:val="none" w:sz="0" w:space="0" w:color="auto"/>
                  </w:divBdr>
                </w:div>
              </w:divsChild>
            </w:div>
            <w:div w:id="262152301">
              <w:marLeft w:val="0"/>
              <w:marRight w:val="0"/>
              <w:marTop w:val="0"/>
              <w:marBottom w:val="0"/>
              <w:divBdr>
                <w:top w:val="none" w:sz="0" w:space="0" w:color="auto"/>
                <w:left w:val="none" w:sz="0" w:space="0" w:color="auto"/>
                <w:bottom w:val="none" w:sz="0" w:space="0" w:color="auto"/>
                <w:right w:val="none" w:sz="0" w:space="0" w:color="auto"/>
              </w:divBdr>
              <w:divsChild>
                <w:div w:id="20136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53051">
          <w:marLeft w:val="0"/>
          <w:marRight w:val="0"/>
          <w:marTop w:val="0"/>
          <w:marBottom w:val="0"/>
          <w:divBdr>
            <w:top w:val="none" w:sz="0" w:space="0" w:color="auto"/>
            <w:left w:val="none" w:sz="0" w:space="0" w:color="auto"/>
            <w:bottom w:val="none" w:sz="0" w:space="0" w:color="auto"/>
            <w:right w:val="none" w:sz="0" w:space="0" w:color="auto"/>
          </w:divBdr>
          <w:divsChild>
            <w:div w:id="1733309191">
              <w:marLeft w:val="0"/>
              <w:marRight w:val="0"/>
              <w:marTop w:val="0"/>
              <w:marBottom w:val="0"/>
              <w:divBdr>
                <w:top w:val="none" w:sz="0" w:space="0" w:color="auto"/>
                <w:left w:val="none" w:sz="0" w:space="0" w:color="auto"/>
                <w:bottom w:val="none" w:sz="0" w:space="0" w:color="auto"/>
                <w:right w:val="none" w:sz="0" w:space="0" w:color="auto"/>
              </w:divBdr>
              <w:divsChild>
                <w:div w:id="1408191910">
                  <w:marLeft w:val="0"/>
                  <w:marRight w:val="0"/>
                  <w:marTop w:val="0"/>
                  <w:marBottom w:val="0"/>
                  <w:divBdr>
                    <w:top w:val="none" w:sz="0" w:space="0" w:color="auto"/>
                    <w:left w:val="none" w:sz="0" w:space="0" w:color="auto"/>
                    <w:bottom w:val="none" w:sz="0" w:space="0" w:color="auto"/>
                    <w:right w:val="none" w:sz="0" w:space="0" w:color="auto"/>
                  </w:divBdr>
                </w:div>
              </w:divsChild>
            </w:div>
            <w:div w:id="1742364582">
              <w:marLeft w:val="0"/>
              <w:marRight w:val="0"/>
              <w:marTop w:val="0"/>
              <w:marBottom w:val="0"/>
              <w:divBdr>
                <w:top w:val="none" w:sz="0" w:space="0" w:color="auto"/>
                <w:left w:val="none" w:sz="0" w:space="0" w:color="auto"/>
                <w:bottom w:val="none" w:sz="0" w:space="0" w:color="auto"/>
                <w:right w:val="none" w:sz="0" w:space="0" w:color="auto"/>
              </w:divBdr>
              <w:divsChild>
                <w:div w:id="81745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info@poledenamur.be"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fontTable" Target="fontTable.xml" Id="rId11" /><Relationship Type="http://schemas.openxmlformats.org/officeDocument/2006/relationships/customXml" Target="../customXml/item3.xml" Id="rId15" /><Relationship Type="http://schemas.openxmlformats.org/officeDocument/2006/relationships/image" Target="media/image5.png" Id="rId10" /><Relationship Type="http://schemas.openxmlformats.org/officeDocument/2006/relationships/webSettings" Target="webSettings.xml" Id="rId4" /><Relationship Type="http://schemas.openxmlformats.org/officeDocument/2006/relationships/image" Target="media/image4.png" Id="rId9" /><Relationship Type="http://schemas.openxmlformats.org/officeDocument/2006/relationships/customXml" Target="../customXml/item2.xml" Id="rId14" /><Relationship Type="http://schemas.openxmlformats.org/officeDocument/2006/relationships/image" Target="/media/image6.png" Id="Rad98bc5e9f634ca7"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0EBCE261FCC443AB7662AB81E4E907" ma:contentTypeVersion="15" ma:contentTypeDescription="Crée un document." ma:contentTypeScope="" ma:versionID="3f6849941ed026f6569ee130189413df">
  <xsd:schema xmlns:xsd="http://www.w3.org/2001/XMLSchema" xmlns:xs="http://www.w3.org/2001/XMLSchema" xmlns:p="http://schemas.microsoft.com/office/2006/metadata/properties" xmlns:ns2="975306c1-9405-49e9-9634-249b583d78e8" xmlns:ns3="aa3bfbab-7e0d-42d1-be28-ea97085565c4" targetNamespace="http://schemas.microsoft.com/office/2006/metadata/properties" ma:root="true" ma:fieldsID="fa2f27ebad45778ec0262d60bfffd3ef" ns2:_="" ns3:_="">
    <xsd:import namespace="975306c1-9405-49e9-9634-249b583d78e8"/>
    <xsd:import namespace="aa3bfbab-7e0d-42d1-be28-ea97085565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306c1-9405-49e9-9634-249b583d7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f699a2f-c6a9-4b26-bec5-d16413225f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bfbab-7e0d-42d1-be28-ea97085565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2472d3-d634-4a36-8b1d-1b29a6d762f0}" ma:internalName="TaxCatchAll" ma:showField="CatchAllData" ma:web="aa3bfbab-7e0d-42d1-be28-ea97085565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5306c1-9405-49e9-9634-249b583d78e8">
      <Terms xmlns="http://schemas.microsoft.com/office/infopath/2007/PartnerControls"/>
    </lcf76f155ced4ddcb4097134ff3c332f>
    <TaxCatchAll xmlns="aa3bfbab-7e0d-42d1-be28-ea97085565c4" xsi:nil="true"/>
  </documentManagement>
</p:properties>
</file>

<file path=customXml/itemProps1.xml><?xml version="1.0" encoding="utf-8"?>
<ds:datastoreItem xmlns:ds="http://schemas.openxmlformats.org/officeDocument/2006/customXml" ds:itemID="{D104173D-DA61-4C00-9FB2-B63D76BE6546}"/>
</file>

<file path=customXml/itemProps2.xml><?xml version="1.0" encoding="utf-8"?>
<ds:datastoreItem xmlns:ds="http://schemas.openxmlformats.org/officeDocument/2006/customXml" ds:itemID="{78FD989E-B734-4A05-817D-7D177B84695B}"/>
</file>

<file path=customXml/itemProps3.xml><?xml version="1.0" encoding="utf-8"?>
<ds:datastoreItem xmlns:ds="http://schemas.openxmlformats.org/officeDocument/2006/customXml" ds:itemID="{4374CE53-1406-4121-ACC7-D6FFA656CE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Abramczyk</dc:creator>
  <cp:keywords/>
  <dc:description/>
  <cp:lastModifiedBy>stagiaire</cp:lastModifiedBy>
  <cp:revision>11</cp:revision>
  <cp:lastPrinted>2022-08-25T09:20:00Z</cp:lastPrinted>
  <dcterms:created xsi:type="dcterms:W3CDTF">2022-08-25T09:20:00Z</dcterms:created>
  <dcterms:modified xsi:type="dcterms:W3CDTF">2024-05-15T08:39:53Z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0x0101005F0EBCE261FCC443AB7662AB81E4E907</vt:lpwstr>
  </property>
  <property fmtid="{D5CDD505-2E9C-101B-9397-08002B2CF9AE}" pid="3" name="MediaServiceImageTags">
    <vt:lpwstr/>
  </property>
</Properties>
</file>